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CHAPTER ONE</w:t>
      </w: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INTRODUCTION</w:t>
      </w:r>
    </w:p>
    <w:p w:rsidR="00DC11CB" w:rsidRDefault="00A00C1C">
      <w:pPr>
        <w:autoSpaceDE w:val="0"/>
        <w:autoSpaceDN w:val="0"/>
        <w:adjustRightInd w:val="0"/>
        <w:spacing w:after="0" w:line="48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1.1 Background of the study</w:t>
      </w:r>
    </w:p>
    <w:p w:rsidR="00DC11CB" w:rsidRDefault="00A00C1C">
      <w:pPr>
        <w:autoSpaceDE w:val="0"/>
        <w:autoSpaceDN w:val="0"/>
        <w:adjustRightInd w:val="0"/>
        <w:spacing w:after="0" w:line="480" w:lineRule="auto"/>
        <w:ind w:firstLine="72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Leadership is an important area in management that occupies of central position in our everyday life. It involves the still of leading and dealing with people. One thing among human group is that there </w:t>
      </w:r>
      <w:r>
        <w:rPr>
          <w:rFonts w:ascii="Times New Roman" w:hAnsi="Times New Roman" w:cs="Times New Roman"/>
          <w:color w:val="000000"/>
          <w:sz w:val="24"/>
          <w:szCs w:val="24"/>
        </w:rPr>
        <w:t xml:space="preserve">is always a leader otherwise the group cannot live to achieve its purpose </w:t>
      </w:r>
      <w:proofErr w:type="gramStart"/>
      <w:r>
        <w:rPr>
          <w:rFonts w:ascii="Times New Roman" w:hAnsi="Times New Roman" w:cs="Times New Roman"/>
          <w:sz w:val="24"/>
          <w:szCs w:val="24"/>
        </w:rPr>
        <w:t>(Epley, 2020)</w:t>
      </w:r>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The success in leading a group is contingent upon both leader’s ability to hold power effectively and the existence of an opportunistic situation. The problems which r</w:t>
      </w:r>
      <w:r>
        <w:rPr>
          <w:rFonts w:ascii="Times New Roman" w:hAnsi="Times New Roman" w:cs="Times New Roman"/>
          <w:color w:val="000000"/>
          <w:sz w:val="24"/>
          <w:szCs w:val="24"/>
        </w:rPr>
        <w:t>esult within organizational members disagree on both the nature of the goals of which people aspire, and the art of leadership. Leadership as we use the term in this work refers to behaviour undertaken within the context of an organization that influence t</w:t>
      </w:r>
      <w:r>
        <w:rPr>
          <w:rFonts w:ascii="Times New Roman" w:hAnsi="Times New Roman" w:cs="Times New Roman"/>
          <w:color w:val="000000"/>
          <w:sz w:val="24"/>
          <w:szCs w:val="24"/>
        </w:rPr>
        <w:t>he ways in which other organizational members behave (Goleman, et al 2022)</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 xml:space="preserve"> It could be observed that leadership and management envisages deeply into what the organization can achieve if the quality of recognition is accorded to them. Leadership includes </w:t>
      </w:r>
      <w:r>
        <w:rPr>
          <w:rFonts w:ascii="Times New Roman" w:hAnsi="Times New Roman" w:cs="Times New Roman"/>
          <w:color w:val="000000"/>
          <w:sz w:val="24"/>
          <w:szCs w:val="24"/>
        </w:rPr>
        <w:t>the source of influences that are built into positions in an organizational hierarchy. These include organizational sanctioned rewards and punishment authority and also expert power. It could be seen however that subordinates within the organization, thoug</w:t>
      </w:r>
      <w:r>
        <w:rPr>
          <w:rFonts w:ascii="Times New Roman" w:hAnsi="Times New Roman" w:cs="Times New Roman"/>
          <w:color w:val="000000"/>
          <w:sz w:val="24"/>
          <w:szCs w:val="24"/>
        </w:rPr>
        <w:t>h not all seem to enjoy the influence that exist all over the above organizational hierarchy provided by them in the organization</w:t>
      </w:r>
      <w:r>
        <w:rPr>
          <w:rFonts w:ascii="Times New Roman" w:hAnsi="Times New Roman" w:cs="Times New Roman"/>
          <w:sz w:val="24"/>
          <w:szCs w:val="24"/>
        </w:rPr>
        <w:t xml:space="preserve"> (Veronica C, 2021)</w:t>
      </w:r>
      <w:r>
        <w:rPr>
          <w:rFonts w:ascii="Times New Roman" w:hAnsi="Times New Roman" w:cs="Times New Roman"/>
          <w:color w:val="000000"/>
          <w:sz w:val="24"/>
          <w:szCs w:val="24"/>
        </w:rPr>
        <w:t>.</w:t>
      </w:r>
    </w:p>
    <w:p w:rsidR="00DC11CB" w:rsidRDefault="00A00C1C">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Leaders need a new mix of competencies to properly shape their board and develop their subordinates to mee</w:t>
      </w:r>
      <w:r>
        <w:rPr>
          <w:rFonts w:ascii="Times New Roman" w:hAnsi="Times New Roman" w:cs="Times New Roman"/>
          <w:sz w:val="24"/>
          <w:szCs w:val="24"/>
        </w:rPr>
        <w:t>t 21st-century challenges. Shifting cultures, rapidly changing technology and other factors will require new patterns of leadership (Veronica C, 2021)</w:t>
      </w:r>
      <w:proofErr w:type="gramStart"/>
      <w:r>
        <w:rPr>
          <w:rFonts w:ascii="Times New Roman" w:hAnsi="Times New Roman" w:cs="Times New Roman"/>
          <w:color w:val="000000"/>
          <w:sz w:val="24"/>
          <w:szCs w:val="24"/>
        </w:rPr>
        <w:t>.</w:t>
      </w:r>
      <w:r>
        <w:rPr>
          <w:rFonts w:ascii="Times New Roman" w:hAnsi="Times New Roman" w:cs="Times New Roman"/>
          <w:sz w:val="24"/>
          <w:szCs w:val="24"/>
        </w:rPr>
        <w:t>.</w:t>
      </w:r>
      <w:proofErr w:type="gramEnd"/>
      <w:r>
        <w:rPr>
          <w:rFonts w:ascii="Times New Roman" w:hAnsi="Times New Roman" w:cs="Times New Roman"/>
          <w:sz w:val="24"/>
          <w:szCs w:val="24"/>
        </w:rPr>
        <w:t xml:space="preserve"> The 21st-century leaders will need greater awareness of diverse factors and new sets of competencies - </w:t>
      </w:r>
      <w:r>
        <w:rPr>
          <w:rFonts w:ascii="Times New Roman" w:hAnsi="Times New Roman" w:cs="Times New Roman"/>
          <w:sz w:val="24"/>
          <w:szCs w:val="24"/>
        </w:rPr>
        <w:lastRenderedPageBreak/>
        <w:t>characteristics that lead to success on the job-to help them make relevant, correct and timely decisions in the leadership of change and leadership of subordinates (Sashkin &amp; Sashkin, 2019).</w:t>
      </w:r>
    </w:p>
    <w:p w:rsidR="00DC11CB" w:rsidRDefault="00A00C1C">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Performance is an increasingly important concern for a leader who</w:t>
      </w:r>
      <w:r>
        <w:rPr>
          <w:rFonts w:ascii="Times New Roman" w:hAnsi="Times New Roman" w:cs="Times New Roman"/>
          <w:sz w:val="24"/>
          <w:szCs w:val="24"/>
        </w:rPr>
        <w:t xml:space="preserve"> like to always see increasing performance and can employ appropriate styles to harmonize his or her subordinates to increase their performances to meet up with customers demand will be appropriate here (Hade 2022). On the other hand, the leadership style </w:t>
      </w:r>
      <w:r>
        <w:rPr>
          <w:rFonts w:ascii="Times New Roman" w:hAnsi="Times New Roman" w:cs="Times New Roman"/>
          <w:sz w:val="24"/>
          <w:szCs w:val="24"/>
        </w:rPr>
        <w:t xml:space="preserve">(organizational managers) might be using to control their subordinates might be downgrading the performances of their subordinates because of the way they perceived their leaders (manager’s style). In view of this, this study will be establish to find out </w:t>
      </w:r>
      <w:r>
        <w:rPr>
          <w:rFonts w:ascii="Times New Roman" w:hAnsi="Times New Roman" w:cs="Times New Roman"/>
          <w:sz w:val="24"/>
          <w:szCs w:val="24"/>
        </w:rPr>
        <w:t>how leadership styles could linked to performance of its employees as far as the Balanga Local Government Area of Gombe State is concern.</w:t>
      </w:r>
    </w:p>
    <w:p w:rsidR="00DC11CB" w:rsidRDefault="00A00C1C">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t>Balanga local government area is one of the local government areas in Gombe state Nigeria. It has its administrative h</w:t>
      </w:r>
      <w:r>
        <w:rPr>
          <w:rFonts w:ascii="Times New Roman" w:hAnsi="Times New Roman" w:cs="Times New Roman"/>
          <w:sz w:val="24"/>
          <w:szCs w:val="24"/>
        </w:rPr>
        <w:t>eadquarters located in Balanga town. The local government area was created in 1991. The Balanga local government area council oversees the public administration of the local government area and the legislative council of Balanga local government area makes</w:t>
      </w:r>
      <w:r>
        <w:rPr>
          <w:rFonts w:ascii="Times New Roman" w:hAnsi="Times New Roman" w:cs="Times New Roman"/>
          <w:sz w:val="24"/>
          <w:szCs w:val="24"/>
        </w:rPr>
        <w:t xml:space="preserve"> law that governs the local government.</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1.2 Statement of the problem</w:t>
      </w:r>
    </w:p>
    <w:p w:rsidR="00DC11CB" w:rsidRDefault="00A00C1C">
      <w:pPr>
        <w:spacing w:line="480" w:lineRule="auto"/>
        <w:ind w:firstLine="720"/>
        <w:jc w:val="both"/>
        <w:rPr>
          <w:rFonts w:ascii="Times New Roman" w:hAnsi="Times New Roman" w:cs="Times New Roman"/>
          <w:b/>
          <w:bCs/>
          <w:sz w:val="24"/>
          <w:szCs w:val="24"/>
        </w:rPr>
      </w:pPr>
      <w:r>
        <w:rPr>
          <w:rFonts w:ascii="Times New Roman" w:hAnsi="Times New Roman" w:cs="Times New Roman"/>
          <w:color w:val="000000"/>
          <w:sz w:val="24"/>
          <w:szCs w:val="24"/>
        </w:rPr>
        <w:t>In various institutions and organizations such as: ministries, agencies and government parastastal including Balanga Local Government Area, they need sound leadership styles which include</w:t>
      </w:r>
      <w:r>
        <w:rPr>
          <w:rFonts w:ascii="Times New Roman" w:hAnsi="Times New Roman" w:cs="Times New Roman"/>
          <w:color w:val="000000"/>
          <w:sz w:val="24"/>
          <w:szCs w:val="24"/>
        </w:rPr>
        <w:t xml:space="preserve"> corporate approaches, authoritative approaches and laissez-faire approaches to leadership. However, at Balanga Local Government area, there is common friction between individual responsibilities and roles, as stated by the annual review report by Balanga </w:t>
      </w:r>
      <w:r>
        <w:rPr>
          <w:rFonts w:ascii="Times New Roman" w:hAnsi="Times New Roman" w:cs="Times New Roman"/>
          <w:color w:val="000000"/>
          <w:sz w:val="24"/>
          <w:szCs w:val="24"/>
        </w:rPr>
        <w:t xml:space="preserve">Local Government Area (2015) this causes internal politics. </w:t>
      </w:r>
      <w:r>
        <w:rPr>
          <w:rFonts w:ascii="Times New Roman" w:hAnsi="Times New Roman" w:cs="Times New Roman"/>
          <w:sz w:val="24"/>
          <w:szCs w:val="24"/>
        </w:rPr>
        <w:t xml:space="preserve">One of the problems of leadership style on employee’s performance is the inflexibility of the leadership styles by most leaders. Most leaders </w:t>
      </w:r>
      <w:r>
        <w:rPr>
          <w:rFonts w:ascii="Times New Roman" w:hAnsi="Times New Roman" w:cs="Times New Roman"/>
          <w:sz w:val="24"/>
          <w:szCs w:val="24"/>
        </w:rPr>
        <w:lastRenderedPageBreak/>
        <w:t>fail to adjust their style of leadership to the changi</w:t>
      </w:r>
      <w:r>
        <w:rPr>
          <w:rFonts w:ascii="Times New Roman" w:hAnsi="Times New Roman" w:cs="Times New Roman"/>
          <w:sz w:val="24"/>
          <w:szCs w:val="24"/>
        </w:rPr>
        <w:t>ng situation and current matters arising. The failure is a result of the lack of understanding the fact that no one particular style of leadership can fit into all conditions. Another of the problem of leadership style on worker’s performance is the absenc</w:t>
      </w:r>
      <w:r>
        <w:rPr>
          <w:rFonts w:ascii="Times New Roman" w:hAnsi="Times New Roman" w:cs="Times New Roman"/>
          <w:sz w:val="24"/>
          <w:szCs w:val="24"/>
        </w:rPr>
        <w:t>e of an effective line of communication between the manager and their employees. Communication gaps that exist between leaders and their subordinates in most organisations are reasons why employee’s performances are low.  Leadership is said to be the backb</w:t>
      </w:r>
      <w:r>
        <w:rPr>
          <w:rFonts w:ascii="Times New Roman" w:hAnsi="Times New Roman" w:cs="Times New Roman"/>
          <w:sz w:val="24"/>
          <w:szCs w:val="24"/>
        </w:rPr>
        <w:t>one of any organisation. If the leadership style of any organisation is poor, it will tell on the overall performance of the organisation. With this understanding, most organisations are faced with the problems of how to investigate the leadership styles a</w:t>
      </w:r>
      <w:r>
        <w:rPr>
          <w:rFonts w:ascii="Times New Roman" w:hAnsi="Times New Roman" w:cs="Times New Roman"/>
          <w:sz w:val="24"/>
          <w:szCs w:val="24"/>
        </w:rPr>
        <w:t>nd organisational effectiveness. Knowing whether the relationship between leaders and subordinates affect organisational growth and even having broad knowledge of the leadership style adopted by the organisation can improve organisational effectiveness.  I</w:t>
      </w:r>
      <w:r>
        <w:rPr>
          <w:rFonts w:ascii="Times New Roman" w:hAnsi="Times New Roman" w:cs="Times New Roman"/>
          <w:sz w:val="24"/>
          <w:szCs w:val="24"/>
        </w:rPr>
        <w:t>t is on this background that this research aims to assess the effect of different leadership styles on the performance of workers at Balanga Local Government Area of Gombe State</w:t>
      </w:r>
      <w:r>
        <w:rPr>
          <w:rFonts w:ascii="Times New Roman" w:hAnsi="Times New Roman" w:cs="Times New Roman"/>
          <w:b/>
          <w:bCs/>
          <w:sz w:val="24"/>
          <w:szCs w:val="24"/>
        </w:rPr>
        <w:t xml:space="preserve"> </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1.3 Research Objective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objective of this study was therefore to investiga</w:t>
      </w:r>
      <w:r>
        <w:rPr>
          <w:rFonts w:ascii="Times New Roman" w:hAnsi="Times New Roman" w:cs="Times New Roman"/>
          <w:sz w:val="24"/>
          <w:szCs w:val="24"/>
        </w:rPr>
        <w:t>te the effect of different leadership styles on the performance of workers at Balanga Local Government Area of Gombe State.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1.3.2 Specific Objectives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study was guided by the following specific objectives:</w:t>
      </w:r>
    </w:p>
    <w:p w:rsidR="00DC11CB" w:rsidRDefault="00A00C1C">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To evaluate the effects of transformational lea</w:t>
      </w:r>
      <w:r>
        <w:rPr>
          <w:rFonts w:ascii="Times New Roman" w:hAnsi="Times New Roman" w:cs="Times New Roman"/>
          <w:sz w:val="24"/>
          <w:szCs w:val="24"/>
        </w:rPr>
        <w:t>dership on worker performance in Balanga Local Government Area of Gombe State.</w:t>
      </w:r>
    </w:p>
    <w:p w:rsidR="00DC11CB" w:rsidRDefault="00A00C1C">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To evaluate the effect of transactional leadership on worker performance in Balanga Local Government Area of Gombe State.</w:t>
      </w:r>
    </w:p>
    <w:p w:rsidR="00DC11CB" w:rsidRDefault="00A00C1C">
      <w:pPr>
        <w:pStyle w:val="ListParagraph"/>
        <w:numPr>
          <w:ilvl w:val="0"/>
          <w:numId w:val="1"/>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To evaluate the effect of laissez-faire leadership styl</w:t>
      </w:r>
      <w:r>
        <w:rPr>
          <w:rFonts w:ascii="Times New Roman" w:hAnsi="Times New Roman" w:cs="Times New Roman"/>
          <w:sz w:val="24"/>
          <w:szCs w:val="24"/>
        </w:rPr>
        <w:t>e on worker performance Balanga Local Government Area of Gombe State.</w:t>
      </w:r>
    </w:p>
    <w:p w:rsidR="00DC11CB" w:rsidRDefault="00A00C1C">
      <w:pPr>
        <w:spacing w:line="480" w:lineRule="auto"/>
        <w:jc w:val="both"/>
        <w:rPr>
          <w:rFonts w:ascii="Times New Roman" w:hAnsi="Times New Roman" w:cs="Times New Roman"/>
          <w:b/>
          <w:bCs/>
          <w:sz w:val="24"/>
          <w:szCs w:val="24"/>
        </w:rPr>
      </w:pPr>
      <w:r>
        <w:rPr>
          <w:rFonts w:ascii="Times New Roman" w:hAnsi="Times New Roman" w:cs="Times New Roman"/>
          <w:b/>
          <w:bCs/>
          <w:sz w:val="24"/>
          <w:szCs w:val="24"/>
        </w:rPr>
        <w:t>1.4 Research Questions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study sought to answer the following questions;</w:t>
      </w:r>
    </w:p>
    <w:p w:rsidR="00DC11CB" w:rsidRDefault="00A00C1C">
      <w:pPr>
        <w:pStyle w:val="ListParagraph"/>
        <w:numPr>
          <w:ilvl w:val="0"/>
          <w:numId w:val="19"/>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What is the effect of transformational leadership style on worker performance in Balanga</w:t>
      </w:r>
      <w:r>
        <w:rPr>
          <w:rFonts w:ascii="Times New Roman" w:hAnsi="Times New Roman" w:cs="Times New Roman"/>
          <w:sz w:val="24"/>
          <w:szCs w:val="24"/>
        </w:rPr>
        <w:t xml:space="preserve"> Local Government Area of Gombe State?</w:t>
      </w:r>
    </w:p>
    <w:p w:rsidR="00DC11CB" w:rsidRDefault="00A00C1C">
      <w:pPr>
        <w:pStyle w:val="ListParagraph"/>
        <w:numPr>
          <w:ilvl w:val="0"/>
          <w:numId w:val="19"/>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What is the effect of transactional leadership style on worker performance in Balanga Local Government Area of Gombe State?</w:t>
      </w:r>
    </w:p>
    <w:p w:rsidR="00DC11CB" w:rsidRDefault="00A00C1C">
      <w:pPr>
        <w:pStyle w:val="ListParagraph"/>
        <w:numPr>
          <w:ilvl w:val="0"/>
          <w:numId w:val="19"/>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What is the effect of laissez -faire leadership style on worker performance in Balanga Local </w:t>
      </w:r>
      <w:r>
        <w:rPr>
          <w:rFonts w:ascii="Times New Roman" w:hAnsi="Times New Roman" w:cs="Times New Roman"/>
          <w:sz w:val="24"/>
          <w:szCs w:val="24"/>
        </w:rPr>
        <w:t>Government Area of Gombe State?</w:t>
      </w:r>
    </w:p>
    <w:p w:rsidR="00DC11CB" w:rsidRDefault="00A00C1C">
      <w:pPr>
        <w:autoSpaceDE w:val="0"/>
        <w:autoSpaceDN w:val="0"/>
        <w:adjustRightInd w:val="0"/>
        <w:spacing w:after="0" w:line="48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 xml:space="preserve">1.5 Hypothesis </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The following are the </w:t>
      </w:r>
      <w:proofErr w:type="gramStart"/>
      <w:r>
        <w:rPr>
          <w:rFonts w:ascii="Times New Roman" w:hAnsi="Times New Roman" w:cs="Times New Roman"/>
          <w:color w:val="000000"/>
          <w:sz w:val="24"/>
          <w:szCs w:val="24"/>
        </w:rPr>
        <w:t>hypothesis develop</w:t>
      </w:r>
      <w:proofErr w:type="gramEnd"/>
      <w:r>
        <w:rPr>
          <w:rFonts w:ascii="Times New Roman" w:hAnsi="Times New Roman" w:cs="Times New Roman"/>
          <w:color w:val="000000"/>
          <w:sz w:val="24"/>
          <w:szCs w:val="24"/>
        </w:rPr>
        <w:t xml:space="preserve"> for this study.</w:t>
      </w:r>
    </w:p>
    <w:p w:rsidR="00DC11CB" w:rsidRDefault="00A00C1C">
      <w:pPr>
        <w:pStyle w:val="ListParagraph"/>
        <w:numPr>
          <w:ilvl w:val="0"/>
          <w:numId w:val="18"/>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color w:val="000000"/>
          <w:sz w:val="24"/>
          <w:szCs w:val="24"/>
        </w:rPr>
        <w:t>There is no significance</w:t>
      </w:r>
      <w:r>
        <w:rPr>
          <w:rFonts w:ascii="Times New Roman" w:hAnsi="Times New Roman" w:cs="Times New Roman"/>
          <w:b/>
          <w:color w:val="000000"/>
          <w:sz w:val="24"/>
          <w:szCs w:val="24"/>
        </w:rPr>
        <w:t xml:space="preserve"> </w:t>
      </w:r>
      <w:r>
        <w:rPr>
          <w:rFonts w:ascii="Times New Roman" w:hAnsi="Times New Roman" w:cs="Times New Roman"/>
          <w:sz w:val="24"/>
          <w:szCs w:val="24"/>
        </w:rPr>
        <w:t>effect of transformational leadership style on worker performance in Balanga Local Government Area of Gombe State.</w:t>
      </w:r>
    </w:p>
    <w:p w:rsidR="00DC11CB" w:rsidRDefault="00A00C1C">
      <w:pPr>
        <w:pStyle w:val="ListParagraph"/>
        <w:numPr>
          <w:ilvl w:val="0"/>
          <w:numId w:val="18"/>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color w:val="000000"/>
          <w:sz w:val="24"/>
          <w:szCs w:val="24"/>
        </w:rPr>
        <w:t>There is no</w:t>
      </w:r>
      <w:r>
        <w:rPr>
          <w:rFonts w:ascii="Times New Roman" w:hAnsi="Times New Roman" w:cs="Times New Roman"/>
          <w:color w:val="000000"/>
          <w:sz w:val="24"/>
          <w:szCs w:val="24"/>
        </w:rPr>
        <w:t xml:space="preserve"> significance</w:t>
      </w:r>
      <w:r>
        <w:rPr>
          <w:rFonts w:ascii="Times New Roman" w:hAnsi="Times New Roman" w:cs="Times New Roman"/>
          <w:b/>
          <w:color w:val="000000"/>
          <w:sz w:val="24"/>
          <w:szCs w:val="24"/>
        </w:rPr>
        <w:t xml:space="preserve"> </w:t>
      </w:r>
      <w:r>
        <w:rPr>
          <w:rFonts w:ascii="Times New Roman" w:hAnsi="Times New Roman" w:cs="Times New Roman"/>
          <w:sz w:val="24"/>
          <w:szCs w:val="24"/>
        </w:rPr>
        <w:t>effect of transactional leadership on worker performance in Balanga Local Government Area of Gombe State.</w:t>
      </w:r>
    </w:p>
    <w:p w:rsidR="00DC11CB" w:rsidRDefault="00A00C1C">
      <w:pPr>
        <w:pStyle w:val="ListParagraph"/>
        <w:numPr>
          <w:ilvl w:val="0"/>
          <w:numId w:val="18"/>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color w:val="000000"/>
          <w:sz w:val="24"/>
          <w:szCs w:val="24"/>
        </w:rPr>
        <w:t>There is no significance</w:t>
      </w:r>
      <w:r>
        <w:rPr>
          <w:rFonts w:ascii="Times New Roman" w:hAnsi="Times New Roman" w:cs="Times New Roman"/>
          <w:b/>
          <w:color w:val="000000"/>
          <w:sz w:val="24"/>
          <w:szCs w:val="24"/>
        </w:rPr>
        <w:t xml:space="preserve"> </w:t>
      </w:r>
      <w:r>
        <w:rPr>
          <w:rFonts w:ascii="Times New Roman" w:hAnsi="Times New Roman" w:cs="Times New Roman"/>
          <w:sz w:val="24"/>
          <w:szCs w:val="24"/>
        </w:rPr>
        <w:t>effect of laissez-faire leadership style on worker performance Balanga Local Government Area of Gombe State.</w:t>
      </w:r>
    </w:p>
    <w:p w:rsidR="00DC11CB" w:rsidRDefault="00A00C1C">
      <w:pPr>
        <w:autoSpaceDE w:val="0"/>
        <w:autoSpaceDN w:val="0"/>
        <w:adjustRightInd w:val="0"/>
        <w:spacing w:after="0" w:line="480" w:lineRule="auto"/>
        <w:jc w:val="both"/>
        <w:rPr>
          <w:rFonts w:ascii="Times New Roman" w:hAnsi="Times New Roman" w:cs="Times New Roman"/>
          <w:b/>
          <w:color w:val="000000"/>
          <w:sz w:val="24"/>
          <w:szCs w:val="24"/>
        </w:rPr>
      </w:pPr>
      <w:r>
        <w:rPr>
          <w:rFonts w:ascii="Times New Roman" w:hAnsi="Times New Roman" w:cs="Times New Roman"/>
          <w:b/>
          <w:color w:val="000000"/>
          <w:sz w:val="24"/>
          <w:szCs w:val="24"/>
        </w:rPr>
        <w:t>1.</w:t>
      </w:r>
      <w:r>
        <w:rPr>
          <w:rFonts w:ascii="Times New Roman" w:hAnsi="Times New Roman" w:cs="Times New Roman"/>
          <w:b/>
          <w:color w:val="000000"/>
          <w:sz w:val="24"/>
          <w:szCs w:val="24"/>
        </w:rPr>
        <w:t xml:space="preserve">6 significance of the study </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study findings are expected to benefit Balanga Local Government Area of Gombe State, Academicians, and Ministries, Parastatal, agencies and organizations intending to obtain better performance from their workers by using ne</w:t>
      </w:r>
      <w:r>
        <w:rPr>
          <w:rFonts w:ascii="Times New Roman" w:hAnsi="Times New Roman" w:cs="Times New Roman"/>
          <w:sz w:val="24"/>
          <w:szCs w:val="24"/>
        </w:rPr>
        <w:t>w approaches to leadership and reducing the influence of authoritative leadership as well as increasing the use of corporate leadership.</w:t>
      </w:r>
    </w:p>
    <w:p w:rsidR="00DC11CB" w:rsidRDefault="00A00C1C">
      <w:pPr>
        <w:autoSpaceDE w:val="0"/>
        <w:autoSpaceDN w:val="0"/>
        <w:adjustRightInd w:val="0"/>
        <w:spacing w:after="0" w:line="480" w:lineRule="auto"/>
        <w:ind w:firstLine="720"/>
        <w:jc w:val="both"/>
        <w:rPr>
          <w:rFonts w:ascii="Times New Roman" w:hAnsi="Times New Roman" w:cs="Times New Roman"/>
          <w:sz w:val="24"/>
          <w:szCs w:val="24"/>
        </w:rPr>
      </w:pPr>
      <w:r>
        <w:rPr>
          <w:rFonts w:ascii="Times New Roman" w:hAnsi="Times New Roman" w:cs="Times New Roman"/>
          <w:sz w:val="24"/>
          <w:szCs w:val="24"/>
        </w:rPr>
        <w:lastRenderedPageBreak/>
        <w:t xml:space="preserve">The study would also be useful to leaders, councilors, and managers in organizations by employing leadership styles in </w:t>
      </w:r>
      <w:r>
        <w:rPr>
          <w:rFonts w:ascii="Times New Roman" w:hAnsi="Times New Roman" w:cs="Times New Roman"/>
          <w:sz w:val="24"/>
          <w:szCs w:val="24"/>
        </w:rPr>
        <w:t>relevant situations. This would help reduce social accidents, wastage and internal conflicts in the working environment.</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research is also intended to be useful to future researchers, students and academicians to see the importance of different leadersh</w:t>
      </w:r>
      <w:r>
        <w:rPr>
          <w:rFonts w:ascii="Times New Roman" w:hAnsi="Times New Roman" w:cs="Times New Roman"/>
          <w:sz w:val="24"/>
          <w:szCs w:val="24"/>
        </w:rPr>
        <w:t>ip styles on performance. This study will add to existing knowledge.</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1.6</w:t>
      </w:r>
      <w:r>
        <w:rPr>
          <w:rFonts w:ascii="Times New Roman" w:hAnsi="Times New Roman" w:cs="Times New Roman"/>
          <w:sz w:val="24"/>
          <w:szCs w:val="24"/>
        </w:rPr>
        <w:tab/>
      </w:r>
      <w:r>
        <w:rPr>
          <w:rFonts w:ascii="Times New Roman" w:hAnsi="Times New Roman" w:cs="Times New Roman"/>
          <w:b/>
          <w:bCs/>
          <w:sz w:val="24"/>
          <w:szCs w:val="24"/>
        </w:rPr>
        <w:t>Scope of the Study</w:t>
      </w:r>
    </w:p>
    <w:p w:rsidR="00DC11CB" w:rsidRDefault="00A00C1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This research study will be delimited to identifying the effect of different leadership styles on the performance of workers at Balanga Local Government Area of Gom</w:t>
      </w:r>
      <w:r>
        <w:rPr>
          <w:rFonts w:ascii="Times New Roman" w:hAnsi="Times New Roman" w:cs="Times New Roman"/>
          <w:sz w:val="24"/>
          <w:szCs w:val="24"/>
        </w:rPr>
        <w:t>be State. Questionnaires will be used in collecting data from staff of Balanga Local Government Area of Gombe State.</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1.7</w:t>
      </w:r>
      <w:r>
        <w:rPr>
          <w:rFonts w:ascii="Times New Roman" w:hAnsi="Times New Roman" w:cs="Times New Roman"/>
          <w:sz w:val="24"/>
          <w:szCs w:val="24"/>
        </w:rPr>
        <w:tab/>
      </w:r>
      <w:r>
        <w:rPr>
          <w:rFonts w:ascii="Times New Roman" w:hAnsi="Times New Roman" w:cs="Times New Roman"/>
          <w:b/>
          <w:bCs/>
          <w:sz w:val="24"/>
          <w:szCs w:val="24"/>
        </w:rPr>
        <w:t>Limitations of the Study</w:t>
      </w:r>
    </w:p>
    <w:p w:rsidR="00DC11CB" w:rsidRDefault="00A00C1C">
      <w:pPr>
        <w:spacing w:line="480" w:lineRule="auto"/>
        <w:ind w:firstLine="720"/>
        <w:jc w:val="both"/>
        <w:rPr>
          <w:rFonts w:ascii="Times New Roman" w:hAnsi="Times New Roman" w:cs="Times New Roman"/>
          <w:sz w:val="24"/>
          <w:szCs w:val="24"/>
        </w:rPr>
      </w:pPr>
      <w:r>
        <w:rPr>
          <w:rFonts w:ascii="Times New Roman" w:hAnsi="Times New Roman" w:cs="Times New Roman"/>
          <w:sz w:val="24"/>
          <w:szCs w:val="24"/>
        </w:rPr>
        <w:t>There is bound to be problems in the course of carrying out any research. The ability of the researcher to min</w:t>
      </w:r>
      <w:r>
        <w:rPr>
          <w:rFonts w:ascii="Times New Roman" w:hAnsi="Times New Roman" w:cs="Times New Roman"/>
          <w:sz w:val="24"/>
          <w:szCs w:val="24"/>
        </w:rPr>
        <w:t>imize the problems will go a long way to improve the quality of the work. Also, time and financial constraints posed a lot of limitations to this study. Finally, the work is limited in Balanga Local Government Area of Gombe State. This being so, care shoul</w:t>
      </w:r>
      <w:r>
        <w:rPr>
          <w:rFonts w:ascii="Times New Roman" w:hAnsi="Times New Roman" w:cs="Times New Roman"/>
          <w:sz w:val="24"/>
          <w:szCs w:val="24"/>
        </w:rPr>
        <w:t>d be taken in generalizing the findings to firms outside the area of study.</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b/>
          <w:bCs/>
          <w:sz w:val="24"/>
          <w:szCs w:val="24"/>
        </w:rPr>
        <w:t>1.8</w:t>
      </w:r>
      <w:r>
        <w:rPr>
          <w:rFonts w:ascii="Times New Roman" w:hAnsi="Times New Roman" w:cs="Times New Roman"/>
          <w:sz w:val="24"/>
          <w:szCs w:val="24"/>
        </w:rPr>
        <w:tab/>
      </w:r>
      <w:r>
        <w:rPr>
          <w:rFonts w:ascii="Times New Roman" w:hAnsi="Times New Roman" w:cs="Times New Roman"/>
          <w:b/>
          <w:sz w:val="24"/>
          <w:szCs w:val="24"/>
        </w:rPr>
        <w:t>Operational</w:t>
      </w:r>
      <w:r>
        <w:rPr>
          <w:rFonts w:ascii="Times New Roman" w:hAnsi="Times New Roman" w:cs="Times New Roman"/>
          <w:sz w:val="24"/>
          <w:szCs w:val="24"/>
        </w:rPr>
        <w:t xml:space="preserve"> </w:t>
      </w:r>
      <w:r>
        <w:rPr>
          <w:rFonts w:ascii="Times New Roman" w:hAnsi="Times New Roman" w:cs="Times New Roman"/>
          <w:b/>
          <w:bCs/>
          <w:sz w:val="24"/>
          <w:szCs w:val="24"/>
        </w:rPr>
        <w:t>Definition of the Terms</w:t>
      </w:r>
    </w:p>
    <w:p w:rsidR="00DC11CB" w:rsidRDefault="00A00C1C">
      <w:pPr>
        <w:spacing w:line="480" w:lineRule="auto"/>
        <w:ind w:left="720" w:hanging="720"/>
        <w:jc w:val="both"/>
        <w:rPr>
          <w:rFonts w:ascii="Times New Roman" w:hAnsi="Times New Roman" w:cs="Times New Roman"/>
          <w:sz w:val="24"/>
          <w:szCs w:val="24"/>
        </w:rPr>
      </w:pPr>
      <w:r>
        <w:rPr>
          <w:rFonts w:ascii="Times New Roman" w:hAnsi="Times New Roman" w:cs="Times New Roman"/>
          <w:b/>
          <w:bCs/>
          <w:sz w:val="24"/>
          <w:szCs w:val="24"/>
        </w:rPr>
        <w:t>Effect:</w:t>
      </w:r>
      <w:r>
        <w:rPr>
          <w:rFonts w:ascii="Times New Roman" w:hAnsi="Times New Roman" w:cs="Times New Roman"/>
          <w:sz w:val="24"/>
          <w:szCs w:val="24"/>
        </w:rPr>
        <w:t xml:space="preserve"> The term effect can be seen as a change that somebody caused in somebody or something else. </w:t>
      </w:r>
      <w:proofErr w:type="gramStart"/>
      <w:r>
        <w:rPr>
          <w:rFonts w:ascii="Times New Roman" w:hAnsi="Times New Roman" w:cs="Times New Roman"/>
          <w:sz w:val="24"/>
          <w:szCs w:val="24"/>
        </w:rPr>
        <w:t>(According to Oxford Advanced Learner’s Dictionary 8</w:t>
      </w:r>
      <w:r>
        <w:rPr>
          <w:rFonts w:ascii="Times New Roman" w:hAnsi="Times New Roman" w:cs="Times New Roman"/>
          <w:sz w:val="24"/>
          <w:szCs w:val="24"/>
          <w:vertAlign w:val="superscript"/>
        </w:rPr>
        <w:t>Th</w:t>
      </w:r>
      <w:r>
        <w:rPr>
          <w:rFonts w:ascii="Times New Roman" w:hAnsi="Times New Roman" w:cs="Times New Roman"/>
          <w:sz w:val="24"/>
          <w:szCs w:val="24"/>
        </w:rPr>
        <w:t xml:space="preserve"> edition).</w:t>
      </w:r>
      <w:proofErr w:type="gramEnd"/>
    </w:p>
    <w:p w:rsidR="00DC11CB" w:rsidRDefault="00A00C1C">
      <w:pPr>
        <w:spacing w:line="480" w:lineRule="auto"/>
        <w:ind w:left="720" w:hanging="720"/>
        <w:jc w:val="both"/>
        <w:rPr>
          <w:rFonts w:ascii="Times New Roman" w:hAnsi="Times New Roman" w:cs="Times New Roman"/>
          <w:sz w:val="24"/>
          <w:szCs w:val="24"/>
        </w:rPr>
      </w:pPr>
      <w:r>
        <w:rPr>
          <w:rFonts w:ascii="Times New Roman" w:hAnsi="Times New Roman" w:cs="Times New Roman"/>
          <w:b/>
          <w:bCs/>
          <w:sz w:val="24"/>
          <w:szCs w:val="24"/>
        </w:rPr>
        <w:lastRenderedPageBreak/>
        <w:t>Leadership Style:</w:t>
      </w:r>
      <w:r>
        <w:rPr>
          <w:rFonts w:ascii="Times New Roman" w:hAnsi="Times New Roman" w:cs="Times New Roman"/>
          <w:sz w:val="24"/>
          <w:szCs w:val="24"/>
        </w:rPr>
        <w:t xml:space="preserve"> John F’. Mees (2015) defined leadership style as a right of a manager to assign </w:t>
      </w:r>
      <w:r>
        <w:rPr>
          <w:rFonts w:ascii="Times New Roman" w:hAnsi="Times New Roman" w:cs="Times New Roman"/>
          <w:sz w:val="24"/>
          <w:szCs w:val="24"/>
        </w:rPr>
        <w:t>duties to the employee i.e. the process and method of getting people to do what the leader wants.</w:t>
      </w:r>
    </w:p>
    <w:p w:rsidR="00DC11CB" w:rsidRDefault="00A00C1C">
      <w:pPr>
        <w:spacing w:line="480" w:lineRule="auto"/>
        <w:ind w:left="720" w:hanging="720"/>
        <w:jc w:val="both"/>
        <w:rPr>
          <w:rFonts w:ascii="Times New Roman" w:hAnsi="Times New Roman" w:cs="Times New Roman"/>
          <w:sz w:val="24"/>
          <w:szCs w:val="24"/>
        </w:rPr>
      </w:pPr>
      <w:r>
        <w:rPr>
          <w:rFonts w:ascii="Times New Roman" w:hAnsi="Times New Roman" w:cs="Times New Roman"/>
          <w:b/>
          <w:bCs/>
          <w:sz w:val="24"/>
          <w:szCs w:val="24"/>
        </w:rPr>
        <w:t>Employee:</w:t>
      </w:r>
      <w:r>
        <w:rPr>
          <w:rFonts w:ascii="Times New Roman" w:hAnsi="Times New Roman" w:cs="Times New Roman"/>
          <w:sz w:val="24"/>
          <w:szCs w:val="24"/>
        </w:rPr>
        <w:t xml:space="preserve"> An employee is simply refers to someone employed by an employer in an organization to work under another person known as the manager or the supervisor officer.</w:t>
      </w:r>
    </w:p>
    <w:p w:rsidR="00DC11CB" w:rsidRDefault="00A00C1C">
      <w:pPr>
        <w:spacing w:line="480" w:lineRule="auto"/>
        <w:ind w:left="720" w:hanging="720"/>
        <w:jc w:val="both"/>
        <w:rPr>
          <w:rFonts w:ascii="Times New Roman" w:hAnsi="Times New Roman" w:cs="Times New Roman"/>
          <w:sz w:val="24"/>
          <w:szCs w:val="24"/>
        </w:rPr>
      </w:pPr>
      <w:r>
        <w:rPr>
          <w:rFonts w:ascii="Times New Roman" w:hAnsi="Times New Roman" w:cs="Times New Roman"/>
          <w:b/>
          <w:bCs/>
          <w:sz w:val="24"/>
          <w:szCs w:val="24"/>
        </w:rPr>
        <w:t>Performance:</w:t>
      </w:r>
      <w:r>
        <w:rPr>
          <w:rFonts w:ascii="Times New Roman" w:hAnsi="Times New Roman" w:cs="Times New Roman"/>
          <w:sz w:val="24"/>
          <w:szCs w:val="24"/>
        </w:rPr>
        <w:t xml:space="preserve"> This is the accomplished or to do a certain piece of work to the degree which is i</w:t>
      </w:r>
      <w:r>
        <w:rPr>
          <w:rFonts w:ascii="Times New Roman" w:hAnsi="Times New Roman" w:cs="Times New Roman"/>
          <w:sz w:val="24"/>
          <w:szCs w:val="24"/>
        </w:rPr>
        <w:t>ntended according to the organizational goals.</w:t>
      </w:r>
    </w:p>
    <w:p w:rsidR="00DC11CB" w:rsidRDefault="00DC11CB">
      <w:pPr>
        <w:autoSpaceDE w:val="0"/>
        <w:autoSpaceDN w:val="0"/>
        <w:adjustRightInd w:val="0"/>
        <w:spacing w:after="0" w:line="480" w:lineRule="auto"/>
        <w:rPr>
          <w:rFonts w:ascii="Times New Roman" w:hAnsi="Times New Roman" w:cs="Times New Roman"/>
          <w:b/>
          <w:sz w:val="24"/>
          <w:szCs w:val="24"/>
        </w:rPr>
      </w:pPr>
    </w:p>
    <w:p w:rsidR="00DC11CB" w:rsidRDefault="00DC11CB"/>
    <w:p w:rsidR="00DC11CB" w:rsidRDefault="00A00C1C">
      <w:pPr>
        <w:rPr>
          <w:rFonts w:ascii="Times New Roman" w:hAnsi="Times New Roman" w:cs="Times New Roman"/>
          <w:b/>
          <w:bCs/>
          <w:sz w:val="24"/>
          <w:szCs w:val="24"/>
        </w:rPr>
      </w:pPr>
      <w:r>
        <w:rPr>
          <w:rFonts w:ascii="Times New Roman" w:hAnsi="Times New Roman" w:cs="Times New Roman"/>
          <w:b/>
          <w:bCs/>
          <w:sz w:val="24"/>
          <w:szCs w:val="24"/>
        </w:rPr>
        <w:br w:type="page"/>
      </w: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bookmarkStart w:id="0" w:name="_GoBack"/>
      <w:bookmarkEnd w:id="0"/>
      <w:r>
        <w:rPr>
          <w:rFonts w:ascii="Times New Roman" w:hAnsi="Times New Roman" w:cs="Times New Roman"/>
          <w:b/>
          <w:bCs/>
          <w:sz w:val="24"/>
          <w:szCs w:val="24"/>
        </w:rPr>
        <w:lastRenderedPageBreak/>
        <w:t>CHAPTER TWO</w:t>
      </w: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LITERATURE REVIEW</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This chapter reviews relevant literature written by other authors relating to leadership styles in organizations. The chapter is made up of conceptual framework, theoretical a</w:t>
      </w:r>
      <w:r>
        <w:rPr>
          <w:rFonts w:ascii="Times New Roman" w:hAnsi="Times New Roman" w:cs="Times New Roman"/>
          <w:color w:val="000000"/>
          <w:sz w:val="24"/>
          <w:szCs w:val="24"/>
        </w:rPr>
        <w:t>nd the empirical literature.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2.1 The conceptual Review</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This part of the work will be defining key terms and concepts like leadership, leadership styles and different types of leadership styles like autocratic and laissez faire leadership.</w:t>
      </w:r>
    </w:p>
    <w:p w:rsidR="00DC11CB" w:rsidRDefault="00A00C1C">
      <w:pPr>
        <w:autoSpaceDE w:val="0"/>
        <w:autoSpaceDN w:val="0"/>
        <w:adjustRightInd w:val="0"/>
        <w:spacing w:after="0" w:line="48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 xml:space="preserve">2.1.1 Leadership </w:t>
      </w:r>
      <w:r>
        <w:rPr>
          <w:rFonts w:ascii="Times New Roman" w:hAnsi="Times New Roman" w:cs="Times New Roman"/>
          <w:b/>
          <w:bCs/>
          <w:color w:val="000000"/>
          <w:sz w:val="24"/>
          <w:szCs w:val="24"/>
        </w:rPr>
        <w:t>Concept</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According to Lawal (2015) Leadership is the process of influencing others to work willingly toward an organizational goal with confidence. Leadership is generally defined simply as the process of influencing people to direct their efforts toward ac</w:t>
      </w:r>
      <w:r>
        <w:rPr>
          <w:rFonts w:ascii="Times New Roman" w:hAnsi="Times New Roman" w:cs="Times New Roman"/>
          <w:color w:val="000000"/>
          <w:sz w:val="24"/>
          <w:szCs w:val="24"/>
        </w:rPr>
        <w:t>hievement of some particular goal or goals. According to Koontz et al (2015), leadership is generally defined simply as the art of influencing people so that they will strive willingly towards the achievement of group goals. This concept can be enlarging t</w:t>
      </w:r>
      <w:r>
        <w:rPr>
          <w:rFonts w:ascii="Times New Roman" w:hAnsi="Times New Roman" w:cs="Times New Roman"/>
          <w:color w:val="000000"/>
          <w:sz w:val="24"/>
          <w:szCs w:val="24"/>
        </w:rPr>
        <w:t>o include not only willingness to work but with zeal and confidence.</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Leadership style is the manner and approach of providing, direction, implementing plans and motivating people as seen by the employees, it includes the total pattern of explicit and impli</w:t>
      </w:r>
      <w:r>
        <w:rPr>
          <w:rFonts w:ascii="Times New Roman" w:hAnsi="Times New Roman" w:cs="Times New Roman"/>
          <w:color w:val="000000"/>
          <w:sz w:val="24"/>
          <w:szCs w:val="24"/>
        </w:rPr>
        <w:t>cit actions of their leaders (Davis 2016).</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sz w:val="24"/>
          <w:szCs w:val="24"/>
        </w:rPr>
        <w:t>2.1.4</w:t>
      </w:r>
      <w:r>
        <w:rPr>
          <w:rFonts w:ascii="Times New Roman" w:hAnsi="Times New Roman" w:cs="Times New Roman"/>
          <w:sz w:val="24"/>
          <w:szCs w:val="24"/>
        </w:rPr>
        <w:t xml:space="preserve"> </w:t>
      </w:r>
      <w:r>
        <w:rPr>
          <w:rFonts w:ascii="Times New Roman" w:hAnsi="Times New Roman" w:cs="Times New Roman"/>
          <w:b/>
          <w:bCs/>
          <w:sz w:val="24"/>
          <w:szCs w:val="24"/>
        </w:rPr>
        <w:t>Leadership and Leadership Style</w:t>
      </w:r>
      <w:r>
        <w:rPr>
          <w:rFonts w:ascii="Times New Roman" w:hAnsi="Times New Roman" w:cs="Times New Roman"/>
          <w:sz w:val="24"/>
          <w:szCs w:val="24"/>
        </w:rPr>
        <w:t xml:space="preserve"> </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Although leadership has been well researched over the years, there is still lack of a definition that is universally accepted. Just like Stogdill (1974) puts it, “There are a</w:t>
      </w:r>
      <w:r>
        <w:rPr>
          <w:rFonts w:ascii="Times New Roman" w:hAnsi="Times New Roman" w:cs="Times New Roman"/>
          <w:sz w:val="24"/>
          <w:szCs w:val="24"/>
        </w:rPr>
        <w:t xml:space="preserve">lmost as many definitions of leadership as there are persons who have attempted to define the concept”. The following are a few examples of such definitions Talat et al (2015) asserts that leadership is wide spread process, </w:t>
      </w:r>
      <w:r>
        <w:rPr>
          <w:rFonts w:ascii="Times New Roman" w:hAnsi="Times New Roman" w:cs="Times New Roman"/>
          <w:sz w:val="24"/>
          <w:szCs w:val="24"/>
        </w:rPr>
        <w:lastRenderedPageBreak/>
        <w:t>which calls for authority, respo</w:t>
      </w:r>
      <w:r>
        <w:rPr>
          <w:rFonts w:ascii="Times New Roman" w:hAnsi="Times New Roman" w:cs="Times New Roman"/>
          <w:sz w:val="24"/>
          <w:szCs w:val="24"/>
        </w:rPr>
        <w:t>nsibility and delegation of power. Leaders help to direct, guide and persuade their followers (workers) towards achieving their personal and organizational goals and objectives. According to Kumar (2014) “leadership is leadership is defined as a process by</w:t>
      </w:r>
      <w:r>
        <w:rPr>
          <w:rFonts w:ascii="Times New Roman" w:hAnsi="Times New Roman" w:cs="Times New Roman"/>
          <w:sz w:val="24"/>
          <w:szCs w:val="24"/>
        </w:rPr>
        <w:t xml:space="preserve"> which a person influences others to accomplish an objective and directs the organization in a way that makes it more cohesive and coherent”. These are accomplished through the application of leadership attributes, such as beliefs, values, ethics, characte</w:t>
      </w:r>
      <w:r>
        <w:rPr>
          <w:rFonts w:ascii="Times New Roman" w:hAnsi="Times New Roman" w:cs="Times New Roman"/>
          <w:sz w:val="24"/>
          <w:szCs w:val="24"/>
        </w:rPr>
        <w:t>r, knowledge, and skills. Leadership is the integrated sharing of vision, resources, and value to induce positive change. It is the ability to build up confidence and zeal among people and to create an urge in them to be led.</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Wammy &amp; Swammy (2014) see lead</w:t>
      </w:r>
      <w:r>
        <w:rPr>
          <w:rFonts w:ascii="Times New Roman" w:hAnsi="Times New Roman" w:cs="Times New Roman"/>
          <w:sz w:val="24"/>
          <w:szCs w:val="24"/>
        </w:rPr>
        <w:t>ership as a social influence process in which the leader seeks the voluntary participation of subordinates in an effort to reach organization goals and therefore a leader is a person who delegates or influences others to act so as to carry out specified ob</w:t>
      </w:r>
      <w:r>
        <w:rPr>
          <w:rFonts w:ascii="Times New Roman" w:hAnsi="Times New Roman" w:cs="Times New Roman"/>
          <w:sz w:val="24"/>
          <w:szCs w:val="24"/>
        </w:rPr>
        <w:t>jectives. Memon (2014) defines leadership as process by which an individual influences the thoughts, attitudes and behaviors of others by taking responsibility for setting direction for the firm, others to see and visualize what lies ahead and figure out h</w:t>
      </w:r>
      <w:r>
        <w:rPr>
          <w:rFonts w:ascii="Times New Roman" w:hAnsi="Times New Roman" w:cs="Times New Roman"/>
          <w:sz w:val="24"/>
          <w:szCs w:val="24"/>
        </w:rPr>
        <w:t>ow to archive it.</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Leslie et al (2017) asserts that leadership is the ability to influence people to willingly follow one’s guidance or adhere to one’s decisions. On the other hand who a leader is; one who obtains followers and influence them in setting and</w:t>
      </w:r>
      <w:r>
        <w:rPr>
          <w:rFonts w:ascii="Times New Roman" w:hAnsi="Times New Roman" w:cs="Times New Roman"/>
          <w:sz w:val="24"/>
          <w:szCs w:val="24"/>
        </w:rPr>
        <w:t xml:space="preserve"> achieving objectives. In Sundi (2017), “Leadership is the ability to convince and mobilize others to work together as a team under his leadership to achieve a certain goal”. Leadership is the influencing process of leaders and followers to achieve organiz</w:t>
      </w:r>
      <w:r>
        <w:rPr>
          <w:rFonts w:ascii="Times New Roman" w:hAnsi="Times New Roman" w:cs="Times New Roman"/>
          <w:sz w:val="24"/>
          <w:szCs w:val="24"/>
        </w:rPr>
        <w:t>ational objectives through change Lussier and Achua (2018). They have explained in their book that there are five key elements of this definition as illustrated in Figure 2.1.</w:t>
      </w: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w:lastRenderedPageBreak/>
        <mc:AlternateContent>
          <mc:Choice Requires="wpg">
            <w:drawing>
              <wp:anchor distT="0" distB="0" distL="0" distR="0" simplePos="0" relativeHeight="2" behindDoc="0" locked="0" layoutInCell="1" allowOverlap="1">
                <wp:simplePos x="0" y="0"/>
                <wp:positionH relativeFrom="column">
                  <wp:posOffset>-10795</wp:posOffset>
                </wp:positionH>
                <wp:positionV relativeFrom="paragraph">
                  <wp:posOffset>102235</wp:posOffset>
                </wp:positionV>
                <wp:extent cx="5835650" cy="3122930"/>
                <wp:effectExtent l="0" t="0" r="12700" b="20320"/>
                <wp:wrapNone/>
                <wp:docPr id="1026"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35650" cy="3122930"/>
                          <a:chOff x="1553" y="10048"/>
                          <a:chExt cx="9190" cy="4918"/>
                        </a:xfrm>
                      </wpg:grpSpPr>
                      <wpg:grpSp>
                        <wpg:cNvPr id="1" name="Group 1"/>
                        <wpg:cNvGrpSpPr/>
                        <wpg:grpSpPr>
                          <a:xfrm>
                            <a:off x="1553" y="10048"/>
                            <a:ext cx="9190" cy="4918"/>
                            <a:chOff x="1553" y="10048"/>
                            <a:chExt cx="9190" cy="4918"/>
                          </a:xfrm>
                        </wpg:grpSpPr>
                        <wps:wsp>
                          <wps:cNvPr id="2" name="Rectangle 2"/>
                          <wps:cNvSpPr/>
                          <wps:spPr>
                            <a:xfrm>
                              <a:off x="1553" y="10048"/>
                              <a:ext cx="9190" cy="4918"/>
                            </a:xfrm>
                            <a:prstGeom prst="rect">
                              <a:avLst/>
                            </a:prstGeom>
                            <a:solidFill>
                              <a:srgbClr val="FFFFFF"/>
                            </a:solidFill>
                            <a:ln w="9525" cap="flat" cmpd="sng">
                              <a:solidFill>
                                <a:srgbClr val="000000"/>
                              </a:solidFill>
                              <a:prstDash val="solid"/>
                              <a:miter/>
                              <a:headEnd type="none" w="med" len="med"/>
                              <a:tailEnd type="none" w="med" len="med"/>
                            </a:ln>
                          </wps:spPr>
                          <wps:bodyPr>
                            <a:prstTxWarp prst="textNoShape">
                              <a:avLst/>
                            </a:prstTxWarp>
                          </wps:bodyPr>
                        </wps:wsp>
                        <wpg:grpSp>
                          <wpg:cNvPr id="3" name="Group 3"/>
                          <wpg:cNvGrpSpPr/>
                          <wpg:grpSpPr>
                            <a:xfrm>
                              <a:off x="1797" y="10174"/>
                              <a:ext cx="8536" cy="4261"/>
                              <a:chOff x="1797" y="10174"/>
                              <a:chExt cx="8536" cy="4261"/>
                            </a:xfrm>
                          </wpg:grpSpPr>
                          <wps:wsp>
                            <wps:cNvPr id="4" name="Freeform 4"/>
                            <wps:cNvSpPr/>
                            <wps:spPr>
                              <a:xfrm>
                                <a:off x="4836" y="10174"/>
                                <a:ext cx="2204" cy="560"/>
                              </a:xfrm>
                              <a:custGeom>
                                <a:avLst/>
                                <a:gdLst/>
                                <a:ahLst/>
                                <a:cxnLst/>
                                <a:rect l="l" t="t" r="r" b="b"/>
                                <a:pathLst>
                                  <a:path w="11020" h="2800">
                                    <a:moveTo>
                                      <a:pt x="50" y="50"/>
                                    </a:moveTo>
                                    <a:lnTo>
                                      <a:pt x="50" y="50"/>
                                    </a:lnTo>
                                    <a:lnTo>
                                      <a:pt x="50" y="2750"/>
                                    </a:lnTo>
                                    <a:lnTo>
                                      <a:pt x="10970" y="2750"/>
                                    </a:lnTo>
                                    <a:lnTo>
                                      <a:pt x="10970"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jc w:val="center"/>
                                    <w:rPr>
                                      <w:rFonts w:ascii="Times New Roman" w:hAnsi="Times New Roman" w:cs="Times New Roman"/>
                                      <w:sz w:val="24"/>
                                      <w:szCs w:val="24"/>
                                    </w:rPr>
                                  </w:pPr>
                                  <w:r>
                                    <w:rPr>
                                      <w:rFonts w:ascii="Times New Roman" w:hAnsi="Times New Roman" w:cs="Times New Roman"/>
                                      <w:sz w:val="24"/>
                                      <w:szCs w:val="24"/>
                                    </w:rPr>
                                    <w:t>Influence</w:t>
                                  </w:r>
                                </w:p>
                              </w:txbxContent>
                            </wps:txbx>
                            <wps:bodyPr vert="horz" wrap="square" lIns="91440" tIns="45720" rIns="91440" bIns="45720" anchor="t" upright="1">
                              <a:prstTxWarp prst="textNoShape">
                                <a:avLst/>
                              </a:prstTxWarp>
                              <a:noAutofit/>
                            </wps:bodyPr>
                          </wps:wsp>
                          <wps:wsp>
                            <wps:cNvPr id="5" name="Freeform 5"/>
                            <wps:cNvSpPr/>
                            <wps:spPr>
                              <a:xfrm>
                                <a:off x="1797" y="12022"/>
                                <a:ext cx="2132" cy="610"/>
                              </a:xfrm>
                              <a:custGeom>
                                <a:avLst/>
                                <a:gdLst/>
                                <a:ahLst/>
                                <a:cxnLst/>
                                <a:rect l="l" t="t" r="r" b="b"/>
                                <a:pathLst>
                                  <a:path w="10660" h="3052">
                                    <a:moveTo>
                                      <a:pt x="50" y="50"/>
                                    </a:moveTo>
                                    <a:lnTo>
                                      <a:pt x="50" y="50"/>
                                    </a:lnTo>
                                    <a:lnTo>
                                      <a:pt x="50" y="3002"/>
                                    </a:lnTo>
                                    <a:lnTo>
                                      <a:pt x="10610" y="3002"/>
                                    </a:lnTo>
                                    <a:lnTo>
                                      <a:pt x="10610"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rPr>
                                      <w:rFonts w:ascii="Times New Roman" w:hAnsi="Times New Roman" w:cs="Times New Roman"/>
                                      <w:sz w:val="24"/>
                                      <w:szCs w:val="24"/>
                                    </w:rPr>
                                  </w:pPr>
                                  <w:r>
                                    <w:rPr>
                                      <w:rFonts w:ascii="Times New Roman" w:hAnsi="Times New Roman" w:cs="Times New Roman"/>
                                      <w:sz w:val="24"/>
                                      <w:szCs w:val="24"/>
                                    </w:rPr>
                                    <w:t>Leader-Follower</w:t>
                                  </w:r>
                                </w:p>
                              </w:txbxContent>
                            </wps:txbx>
                            <wps:bodyPr vert="horz" wrap="square" lIns="91440" tIns="45720" rIns="91440" bIns="45720" anchor="t" upright="1">
                              <a:prstTxWarp prst="textNoShape">
                                <a:avLst/>
                              </a:prstTxWarp>
                              <a:noAutofit/>
                            </wps:bodyPr>
                          </wps:wsp>
                          <wps:wsp>
                            <wps:cNvPr id="6" name="Freeform 6"/>
                            <wps:cNvSpPr/>
                            <wps:spPr>
                              <a:xfrm>
                                <a:off x="4819" y="11861"/>
                                <a:ext cx="2134" cy="870"/>
                              </a:xfrm>
                              <a:custGeom>
                                <a:avLst/>
                                <a:gdLst/>
                                <a:ahLst/>
                                <a:cxnLst/>
                                <a:rect l="l" t="t" r="r" b="b"/>
                                <a:pathLst>
                                  <a:path w="10672" h="4348">
                                    <a:moveTo>
                                      <a:pt x="50" y="50"/>
                                    </a:moveTo>
                                    <a:lnTo>
                                      <a:pt x="50" y="50"/>
                                    </a:lnTo>
                                    <a:lnTo>
                                      <a:pt x="50" y="4298"/>
                                    </a:lnTo>
                                    <a:lnTo>
                                      <a:pt x="10622" y="4298"/>
                                    </a:lnTo>
                                    <a:lnTo>
                                      <a:pt x="10622"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jc w:val="center"/>
                                    <w:rPr>
                                      <w:rFonts w:ascii="Times New Roman" w:hAnsi="Times New Roman" w:cs="Times New Roman"/>
                                      <w:b/>
                                    </w:rPr>
                                  </w:pPr>
                                  <w:r>
                                    <w:rPr>
                                      <w:rFonts w:ascii="Times New Roman" w:hAnsi="Times New Roman" w:cs="Times New Roman"/>
                                      <w:b/>
                                    </w:rPr>
                                    <w:t>LEADERSHIP</w:t>
                                  </w:r>
                                </w:p>
                              </w:txbxContent>
                            </wps:txbx>
                            <wps:bodyPr vert="horz" wrap="square" lIns="91440" tIns="45720" rIns="91440" bIns="45720" anchor="t" upright="1">
                              <a:prstTxWarp prst="textNoShape">
                                <a:avLst/>
                              </a:prstTxWarp>
                              <a:noAutofit/>
                            </wps:bodyPr>
                          </wps:wsp>
                          <wps:wsp>
                            <wps:cNvPr id="7" name="Freeform 7"/>
                            <wps:cNvSpPr/>
                            <wps:spPr>
                              <a:xfrm>
                                <a:off x="1946" y="13923"/>
                                <a:ext cx="2134" cy="512"/>
                              </a:xfrm>
                              <a:custGeom>
                                <a:avLst/>
                                <a:gdLst/>
                                <a:ahLst/>
                                <a:cxnLst/>
                                <a:rect l="l" t="t" r="r" b="b"/>
                                <a:pathLst>
                                  <a:path w="10672" h="2560">
                                    <a:moveTo>
                                      <a:pt x="50" y="50"/>
                                    </a:moveTo>
                                    <a:lnTo>
                                      <a:pt x="50" y="50"/>
                                    </a:lnTo>
                                    <a:lnTo>
                                      <a:pt x="50" y="2510"/>
                                    </a:lnTo>
                                    <a:lnTo>
                                      <a:pt x="10622" y="2510"/>
                                    </a:lnTo>
                                    <a:lnTo>
                                      <a:pt x="10622"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jc w:val="center"/>
                                    <w:rPr>
                                      <w:sz w:val="24"/>
                                      <w:szCs w:val="24"/>
                                    </w:rPr>
                                  </w:pPr>
                                  <w:r>
                                    <w:rPr>
                                      <w:sz w:val="24"/>
                                      <w:szCs w:val="24"/>
                                    </w:rPr>
                                    <w:t>Change</w:t>
                                  </w:r>
                                </w:p>
                              </w:txbxContent>
                            </wps:txbx>
                            <wps:bodyPr vert="horz" wrap="square" lIns="91440" tIns="45720" rIns="91440" bIns="45720" anchor="t" upright="1">
                              <a:prstTxWarp prst="textNoShape">
                                <a:avLst/>
                              </a:prstTxWarp>
                              <a:noAutofit/>
                            </wps:bodyPr>
                          </wps:wsp>
                          <wps:wsp>
                            <wps:cNvPr id="8" name="Freeform 8"/>
                            <wps:cNvSpPr/>
                            <wps:spPr>
                              <a:xfrm>
                                <a:off x="7944" y="13923"/>
                                <a:ext cx="2132" cy="512"/>
                              </a:xfrm>
                              <a:custGeom>
                                <a:avLst/>
                                <a:gdLst/>
                                <a:ahLst/>
                                <a:cxnLst/>
                                <a:rect l="l" t="t" r="r" b="b"/>
                                <a:pathLst>
                                  <a:path w="10660" h="2560">
                                    <a:moveTo>
                                      <a:pt x="50" y="50"/>
                                    </a:moveTo>
                                    <a:lnTo>
                                      <a:pt x="50" y="50"/>
                                    </a:lnTo>
                                    <a:lnTo>
                                      <a:pt x="50" y="2510"/>
                                    </a:lnTo>
                                    <a:lnTo>
                                      <a:pt x="10610" y="2510"/>
                                    </a:lnTo>
                                    <a:lnTo>
                                      <a:pt x="10610"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jc w:val="center"/>
                                  </w:pPr>
                                  <w:r>
                                    <w:rPr>
                                      <w:rFonts w:ascii="Times New Roman" w:hAnsi="Times New Roman" w:cs="Times New Roman"/>
                                      <w:sz w:val="24"/>
                                      <w:szCs w:val="24"/>
                                    </w:rPr>
                                    <w:t>People</w:t>
                                  </w:r>
                                </w:p>
                              </w:txbxContent>
                            </wps:txbx>
                            <wps:bodyPr vert="horz" wrap="square" lIns="91440" tIns="45720" rIns="91440" bIns="45720" anchor="t" upright="1">
                              <a:prstTxWarp prst="textNoShape">
                                <a:avLst/>
                              </a:prstTxWarp>
                              <a:noAutofit/>
                            </wps:bodyPr>
                          </wps:wsp>
                          <wps:wsp>
                            <wps:cNvPr id="9" name="Freeform 9"/>
                            <wps:cNvSpPr/>
                            <wps:spPr>
                              <a:xfrm>
                                <a:off x="8033" y="11861"/>
                                <a:ext cx="2300" cy="870"/>
                              </a:xfrm>
                              <a:custGeom>
                                <a:avLst/>
                                <a:gdLst/>
                                <a:ahLst/>
                                <a:cxnLst/>
                                <a:rect l="l" t="t" r="r" b="b"/>
                                <a:pathLst>
                                  <a:path w="11500" h="4348">
                                    <a:moveTo>
                                      <a:pt x="50" y="50"/>
                                    </a:moveTo>
                                    <a:lnTo>
                                      <a:pt x="50" y="50"/>
                                    </a:lnTo>
                                    <a:lnTo>
                                      <a:pt x="50" y="4298"/>
                                    </a:lnTo>
                                    <a:lnTo>
                                      <a:pt x="11450" y="4298"/>
                                    </a:lnTo>
                                    <a:lnTo>
                                      <a:pt x="11450"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rPr>
                                      <w:rFonts w:ascii="Times New Roman" w:hAnsi="Times New Roman" w:cs="Times New Roman"/>
                                      <w:sz w:val="24"/>
                                      <w:szCs w:val="24"/>
                                    </w:rPr>
                                  </w:pPr>
                                  <w:r>
                                    <w:rPr>
                                      <w:rFonts w:ascii="Times New Roman" w:hAnsi="Times New Roman" w:cs="Times New Roman"/>
                                      <w:sz w:val="24"/>
                                      <w:szCs w:val="24"/>
                                    </w:rPr>
                                    <w:t xml:space="preserve">Organizational </w:t>
                                  </w:r>
                                  <w:r>
                                    <w:rPr>
                                      <w:rFonts w:ascii="Times New Roman" w:hAnsi="Times New Roman" w:cs="Times New Roman"/>
                                      <w:sz w:val="24"/>
                                      <w:szCs w:val="24"/>
                                    </w:rPr>
                                    <w:t>Objective</w:t>
                                  </w:r>
                                </w:p>
                              </w:txbxContent>
                            </wps:txbx>
                            <wps:bodyPr vert="horz" wrap="square" lIns="91440" tIns="45720" rIns="91440" bIns="45720" anchor="t" upright="1">
                              <a:prstTxWarp prst="textNoShape">
                                <a:avLst/>
                              </a:prstTxWarp>
                              <a:noAutofit/>
                            </wps:bodyPr>
                          </wps:wsp>
                          <pic:pic xmlns:pic="http://schemas.openxmlformats.org/drawingml/2006/picture">
                            <pic:nvPicPr>
                              <pic:cNvPr id="10" name="Image"/>
                              <pic:cNvPicPr/>
                            </pic:nvPicPr>
                            <pic:blipFill>
                              <a:blip r:embed="rId8" cstate="print"/>
                              <a:srcRect/>
                              <a:stretch/>
                            </pic:blipFill>
                            <pic:spPr>
                              <a:xfrm>
                                <a:off x="5777" y="10712"/>
                                <a:ext cx="160" cy="1180"/>
                              </a:xfrm>
                              <a:prstGeom prst="rect">
                                <a:avLst/>
                              </a:prstGeom>
                            </pic:spPr>
                          </pic:pic>
                          <pic:pic xmlns:pic="http://schemas.openxmlformats.org/drawingml/2006/picture">
                            <pic:nvPicPr>
                              <pic:cNvPr id="11" name="Image"/>
                              <pic:cNvPicPr/>
                            </pic:nvPicPr>
                            <pic:blipFill>
                              <a:blip r:embed="rId9" cstate="print"/>
                              <a:srcRect/>
                              <a:stretch/>
                            </pic:blipFill>
                            <pic:spPr>
                              <a:xfrm>
                                <a:off x="6917" y="12212"/>
                                <a:ext cx="1140" cy="160"/>
                              </a:xfrm>
                              <a:prstGeom prst="rect">
                                <a:avLst/>
                              </a:prstGeom>
                            </pic:spPr>
                          </pic:pic>
                          <pic:pic xmlns:pic="http://schemas.openxmlformats.org/drawingml/2006/picture">
                            <pic:nvPicPr>
                              <pic:cNvPr id="12" name="Image"/>
                              <pic:cNvPicPr/>
                            </pic:nvPicPr>
                            <pic:blipFill>
                              <a:blip r:embed="rId10" cstate="print"/>
                              <a:srcRect/>
                              <a:stretch/>
                            </pic:blipFill>
                            <pic:spPr>
                              <a:xfrm>
                                <a:off x="4057" y="12692"/>
                                <a:ext cx="3920" cy="1500"/>
                              </a:xfrm>
                              <a:prstGeom prst="rect">
                                <a:avLst/>
                              </a:prstGeom>
                            </pic:spPr>
                          </pic:pic>
                        </wpg:grpSp>
                      </wpg:grpSp>
                      <wps:wsp>
                        <wps:cNvPr id="13" name="Straight Arrow Connector 13"/>
                        <wps:cNvCnPr/>
                        <wps:spPr>
                          <a:xfrm flipH="1">
                            <a:off x="3929" y="12372"/>
                            <a:ext cx="907" cy="0"/>
                          </a:xfrm>
                          <a:prstGeom prst="straightConnector1">
                            <a:avLst/>
                          </a:prstGeom>
                          <a:ln w="9525" cap="flat" cmpd="sng">
                            <a:solidFill>
                              <a:srgbClr val="000000"/>
                            </a:solidFill>
                            <a:prstDash val="solid"/>
                            <a:round/>
                            <a:headEnd type="none" w="med" len="med"/>
                            <a:tailEnd type="triangle" w="med" len="med"/>
                          </a:ln>
                        </wps:spPr>
                        <wps:bodyPr/>
                      </wps:wsp>
                    </wpg:wgp>
                  </a:graphicData>
                </a:graphic>
                <wp14:sizeRelH relativeFrom="page">
                  <wp14:pctWidth>0</wp14:pctWidth>
                </wp14:sizeRelH>
                <wp14:sizeRelV relativeFrom="page">
                  <wp14:pctHeight>0</wp14:pctHeight>
                </wp14:sizeRelV>
              </wp:anchor>
            </w:drawing>
          </mc:Choice>
          <mc:Fallback xmlns:wpsCustomData="http://www.wps.cn/officeDocument/2013/wpsCustomData">
            <w:pict>
              <v:group id="1026" filled="f" stroked="f" style="position:absolute;margin-left:-0.85pt;margin-top:8.05pt;width:459.5pt;height:245.9pt;z-index:2;mso-position-horizontal-relative:text;mso-position-vertical-relative:text;mso-width-percent:0;mso-height-percent:0;mso-width-relative:page;mso-height-relative:page;mso-wrap-distance-left:0.0pt;mso-wrap-distance-right:0.0pt;visibility:visible;" coordsize="9190,4918" coordorigin="1553,10048">
                <v:group id="1027" filled="f" stroked="f" style="position:absolute;left:1553;top:10048;width:9190;height:4918;z-index:2;mso-position-horizontal-relative:page;mso-position-vertical-relative:page;mso-width-relative:page;mso-height-relative:page;visibility:visible;" coordsize="9190,4918" coordorigin="1553,10048">
                  <v:rect id="1028" fillcolor="white" stroked="t" style="position:absolute;left:1553;top:10048;width:9190;height:4918;z-index:2;mso-position-horizontal-relative:page;mso-position-vertical-relative:page;mso-width-relative:page;mso-height-relative:page;visibility:visible;">
                    <v:stroke joinstyle="miter"/>
                    <v:fill/>
                  </v:rect>
                  <v:group id="1029" filled="f" stroked="f" style="position:absolute;left:1797;top:10174;width:8536;height:4261;z-index:3;mso-position-horizontal-relative:page;mso-position-vertical-relative:page;mso-width-relative:page;mso-height-relative:page;visibility:visible;" coordsize="8536,4261" coordorigin="1797,10174">
                    <v:shape id="1030" coordsize="11020,2800" path="m50,50l50,50l50,2750l10970,2750l10970,50l50,50e" fillcolor="white" stroked="t" style="position:absolute;left:4836;top:10174;width:2204;height:560;z-index:2;mso-position-horizontal-relative:page;mso-position-vertical-relative:page;mso-width-relative:page;mso-height-relative:page;visibility:visible;">
                      <v:stroke joinstyle="miter" weight="1.0pt"/>
                      <v:fill opacity="0%"/>
                      <v:path textboxrect="0,0,11020,2800"/>
                      <v:textbox inset="7.2pt,3.6pt,7.2pt,3.6pt">
                        <w:txbxContent>
                          <w:p>
                            <w:pPr>
                              <w:pStyle w:val="style0"/>
                              <w:jc w:val="center"/>
                              <w:rPr>
                                <w:rFonts w:ascii="Times New Roman" w:cs="Times New Roman" w:hAnsi="Times New Roman"/>
                                <w:sz w:val="24"/>
                                <w:szCs w:val="24"/>
                              </w:rPr>
                            </w:pPr>
                            <w:r>
                              <w:rPr>
                                <w:rFonts w:ascii="Times New Roman" w:cs="Times New Roman" w:hAnsi="Times New Roman"/>
                                <w:sz w:val="24"/>
                                <w:szCs w:val="24"/>
                              </w:rPr>
                              <w:t>Influence</w:t>
                            </w:r>
                          </w:p>
                        </w:txbxContent>
                      </v:textbox>
                    </v:shape>
                    <v:shape id="1031" coordsize="10660,3052" path="m50,50l50,50l50,3002l10610,3002l10610,50l50,50e" fillcolor="white" stroked="t" style="position:absolute;left:1797;top:12022;width:2132;height:610;z-index:3;mso-position-horizontal-relative:page;mso-position-vertical-relative:page;mso-width-relative:page;mso-height-relative:page;visibility:visible;">
                      <v:stroke joinstyle="miter" weight="1.0pt"/>
                      <v:fill opacity="0%"/>
                      <v:path textboxrect="0,0,10660,3052"/>
                      <v:textbox inset="7.2pt,3.6pt,7.2pt,3.6pt">
                        <w:txbxContent>
                          <w:p>
                            <w:pPr>
                              <w:pStyle w:val="style0"/>
                              <w:rPr>
                                <w:rFonts w:ascii="Times New Roman" w:cs="Times New Roman" w:hAnsi="Times New Roman"/>
                                <w:sz w:val="24"/>
                                <w:szCs w:val="24"/>
                              </w:rPr>
                            </w:pPr>
                            <w:r>
                              <w:rPr>
                                <w:rFonts w:ascii="Times New Roman" w:cs="Times New Roman" w:hAnsi="Times New Roman"/>
                                <w:sz w:val="24"/>
                                <w:szCs w:val="24"/>
                              </w:rPr>
                              <w:t>Leader-Follower</w:t>
                            </w:r>
                          </w:p>
                        </w:txbxContent>
                      </v:textbox>
                    </v:shape>
                    <v:shape id="1032" coordsize="10672,4348" path="m50,50l50,50l50,4298l10622,4298l10622,50l50,50e" fillcolor="white" stroked="t" style="position:absolute;left:4819;top:11861;width:2134;height:870;z-index:4;mso-position-horizontal-relative:page;mso-position-vertical-relative:page;mso-width-relative:page;mso-height-relative:page;visibility:visible;">
                      <v:stroke joinstyle="miter" weight="1.0pt"/>
                      <v:fill opacity="0%"/>
                      <v:path textboxrect="0,0,10672,4348"/>
                      <v:textbox inset="7.2pt,3.6pt,7.2pt,3.6pt">
                        <w:txbxContent>
                          <w:p>
                            <w:pPr>
                              <w:pStyle w:val="style0"/>
                              <w:jc w:val="center"/>
                              <w:rPr>
                                <w:rFonts w:ascii="Times New Roman" w:cs="Times New Roman" w:hAnsi="Times New Roman"/>
                                <w:b/>
                              </w:rPr>
                            </w:pPr>
                            <w:r>
                              <w:rPr>
                                <w:rFonts w:ascii="Times New Roman" w:cs="Times New Roman" w:hAnsi="Times New Roman"/>
                                <w:b/>
                              </w:rPr>
                              <w:t>LEADERSHIP</w:t>
                            </w:r>
                          </w:p>
                        </w:txbxContent>
                      </v:textbox>
                    </v:shape>
                    <v:shape id="1033" coordsize="10672,2560" path="m50,50l50,50l50,2510l10622,2510l10622,50l50,50e" fillcolor="white" stroked="t" style="position:absolute;left:1946;top:13923;width:2134;height:512;z-index:5;mso-position-horizontal-relative:page;mso-position-vertical-relative:page;mso-width-relative:page;mso-height-relative:page;visibility:visible;">
                      <v:stroke joinstyle="miter" weight="1.0pt"/>
                      <v:fill opacity="0%"/>
                      <v:path textboxrect="0,0,10672,2560"/>
                      <v:textbox inset="7.2pt,3.6pt,7.2pt,3.6pt">
                        <w:txbxContent>
                          <w:p>
                            <w:pPr>
                              <w:pStyle w:val="style0"/>
                              <w:jc w:val="center"/>
                              <w:rPr>
                                <w:sz w:val="24"/>
                                <w:szCs w:val="24"/>
                              </w:rPr>
                            </w:pPr>
                            <w:r>
                              <w:rPr>
                                <w:sz w:val="24"/>
                                <w:szCs w:val="24"/>
                              </w:rPr>
                              <w:t>Change</w:t>
                            </w:r>
                          </w:p>
                        </w:txbxContent>
                      </v:textbox>
                    </v:shape>
                    <v:shape id="1034" coordsize="10660,2560" path="m50,50l50,50l50,2510l10610,2510l10610,50l50,50e" fillcolor="white" stroked="t" style="position:absolute;left:7944;top:13923;width:2132;height:512;z-index:6;mso-position-horizontal-relative:page;mso-position-vertical-relative:page;mso-width-relative:page;mso-height-relative:page;visibility:visible;">
                      <v:stroke joinstyle="miter" weight="1.0pt"/>
                      <v:fill opacity="0%"/>
                      <v:path textboxrect="0,0,10660,2560"/>
                      <v:textbox inset="7.2pt,3.6pt,7.2pt,3.6pt">
                        <w:txbxContent>
                          <w:p>
                            <w:pPr>
                              <w:pStyle w:val="style0"/>
                              <w:jc w:val="center"/>
                              <w:rPr/>
                            </w:pPr>
                            <w:r>
                              <w:rPr>
                                <w:rFonts w:ascii="Times New Roman" w:cs="Times New Roman" w:hAnsi="Times New Roman"/>
                                <w:sz w:val="24"/>
                                <w:szCs w:val="24"/>
                              </w:rPr>
                              <w:t>People</w:t>
                            </w:r>
                          </w:p>
                        </w:txbxContent>
                      </v:textbox>
                    </v:shape>
                    <v:shape id="1035" coordsize="11500,4348" path="m50,50l50,50l50,4298l11450,4298l11450,50l50,50e" fillcolor="white" stroked="t" style="position:absolute;left:8033;top:11861;width:2300;height:870;z-index:7;mso-position-horizontal-relative:page;mso-position-vertical-relative:page;mso-width-relative:page;mso-height-relative:page;visibility:visible;">
                      <v:stroke joinstyle="miter" weight="1.0pt"/>
                      <v:fill opacity="0%"/>
                      <v:path textboxrect="0,0,11500,4348"/>
                      <v:textbox inset="7.2pt,3.6pt,7.2pt,3.6pt">
                        <w:txbxContent>
                          <w:p>
                            <w:pPr>
                              <w:pStyle w:val="style0"/>
                              <w:rPr>
                                <w:rFonts w:ascii="Times New Roman" w:cs="Times New Roman" w:hAnsi="Times New Roman"/>
                                <w:sz w:val="24"/>
                                <w:szCs w:val="24"/>
                              </w:rPr>
                            </w:pPr>
                            <w:r>
                              <w:rPr>
                                <w:rFonts w:ascii="Times New Roman" w:cs="Times New Roman" w:hAnsi="Times New Roman"/>
                                <w:sz w:val="24"/>
                                <w:szCs w:val="24"/>
                              </w:rPr>
                              <w:t>Organizational Objective</w:t>
                            </w:r>
                          </w:p>
                        </w:txbxContent>
                      </v:textbox>
                    </v:shape>
                    <v:shape id="1036" type="#_x0000_t75" filled="f" stroked="f" style="position:absolute;left:5777;top:10712;width:160;height:1180;z-index:8;mso-position-horizontal-relative:page;mso-position-vertical-relative:page;mso-width-relative:page;mso-height-relative:page;visibility:visible;">
                      <v:imagedata r:id="rId11" embosscolor="white" o:title=""/>
                      <v:fill/>
                    </v:shape>
                    <v:shape id="1037" type="#_x0000_t75" filled="f" stroked="f" style="position:absolute;left:6917;top:12212;width:1140;height:160;z-index:9;mso-position-horizontal-relative:page;mso-position-vertical-relative:page;mso-width-relative:page;mso-height-relative:page;visibility:visible;">
                      <v:imagedata r:id="rId12" embosscolor="white" o:title=""/>
                      <v:fill/>
                    </v:shape>
                    <v:shape id="1038" type="#_x0000_t75" filled="f" stroked="f" style="position:absolute;left:4057;top:12692;width:3920;height:1500;z-index:10;mso-position-horizontal-relative:page;mso-position-vertical-relative:page;mso-width-relative:page;mso-height-relative:page;visibility:visible;">
                      <v:imagedata r:id="rId13" embosscolor="white" o:title=""/>
                      <v:fill/>
                    </v:shape>
                    <v:fill/>
                  </v:group>
                  <v:fill/>
                </v:group>
                <v:shapetype id="_x0000_t32" coordsize="21600,21600" o:spt="32" o:oned="t" path="m,l21600,21600e">
                  <v:path arrowok="t" fillok="f" o:connecttype="none"/>
                  <o:lock v:ext="edit" shapetype="t"/>
                </v:shapetype>
                <v:shape id="1039" type="#_x0000_t32" filled="f" style="position:absolute;left:3929;top:12372;width:907;height:0;z-index:3;mso-position-horizontal-relative:page;mso-position-vertical-relative:page;mso-width-relative:page;mso-height-relative:page;visibility:visible;flip:x;">
                  <v:stroke endarrow="block"/>
                  <v:fill/>
                </v:shape>
                <v:fill/>
              </v:group>
            </w:pict>
          </mc:Fallback>
        </mc:AlternateContent>
      </w: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rPr>
          <w:rFonts w:ascii="Times New Roman" w:hAnsi="Times New Roman" w:cs="Times New Roman"/>
          <w:sz w:val="24"/>
          <w:szCs w:val="24"/>
        </w:rPr>
      </w:pPr>
    </w:p>
    <w:p w:rsidR="00DC11CB" w:rsidRDefault="00A00C1C">
      <w:pPr>
        <w:rPr>
          <w:rFonts w:ascii="Times New Roman" w:hAnsi="Times New Roman" w:cs="Times New Roman"/>
          <w:sz w:val="24"/>
          <w:szCs w:val="24"/>
        </w:rPr>
      </w:pPr>
      <w:r>
        <w:rPr>
          <w:rFonts w:ascii="Times New Roman" w:hAnsi="Times New Roman" w:cs="Times New Roman"/>
          <w:b/>
          <w:noProof/>
          <w:color w:val="000000"/>
          <w:w w:val="93"/>
          <w:sz w:val="24"/>
        </w:rPr>
        <w:t>Figure</w:t>
      </w:r>
      <w:r>
        <w:rPr>
          <w:rFonts w:ascii="Times New Roman" w:hAnsi="Times New Roman" w:cs="Times New Roman"/>
          <w:b/>
          <w:noProof/>
          <w:color w:val="000000"/>
          <w:w w:val="98"/>
          <w:sz w:val="24"/>
        </w:rPr>
        <w:t> </w:t>
      </w:r>
      <w:r>
        <w:rPr>
          <w:rFonts w:ascii="Times New Roman" w:hAnsi="Times New Roman" w:cs="Times New Roman"/>
          <w:b/>
          <w:noProof/>
          <w:color w:val="000000"/>
          <w:spacing w:val="-7"/>
          <w:w w:val="93"/>
          <w:sz w:val="24"/>
        </w:rPr>
        <w:t>2.1</w:t>
      </w:r>
      <w:r>
        <w:rPr>
          <w:rFonts w:ascii="Times New Roman" w:hAnsi="Times New Roman" w:cs="Times New Roman"/>
          <w:b/>
          <w:noProof/>
          <w:color w:val="000000"/>
          <w:w w:val="98"/>
          <w:sz w:val="24"/>
        </w:rPr>
        <w:t> </w:t>
      </w:r>
      <w:r>
        <w:rPr>
          <w:rFonts w:ascii="Times New Roman" w:hAnsi="Times New Roman" w:cs="Times New Roman"/>
          <w:b/>
          <w:noProof/>
          <w:color w:val="000000"/>
          <w:w w:val="93"/>
          <w:sz w:val="24"/>
        </w:rPr>
        <w:t>Leadership</w:t>
      </w:r>
      <w:r>
        <w:rPr>
          <w:rFonts w:ascii="Times New Roman" w:hAnsi="Times New Roman" w:cs="Times New Roman"/>
          <w:b/>
          <w:noProof/>
          <w:color w:val="000000"/>
          <w:w w:val="98"/>
          <w:sz w:val="24"/>
        </w:rPr>
        <w:t> </w:t>
      </w:r>
      <w:r>
        <w:rPr>
          <w:rFonts w:ascii="Times New Roman" w:hAnsi="Times New Roman" w:cs="Times New Roman"/>
          <w:b/>
          <w:noProof/>
          <w:color w:val="000000"/>
          <w:spacing w:val="-1"/>
          <w:w w:val="93"/>
          <w:sz w:val="24"/>
        </w:rPr>
        <w:t>Definition’s</w:t>
      </w:r>
      <w:r>
        <w:rPr>
          <w:rFonts w:ascii="Times New Roman" w:hAnsi="Times New Roman" w:cs="Times New Roman"/>
          <w:b/>
          <w:noProof/>
          <w:color w:val="000000"/>
          <w:w w:val="98"/>
          <w:sz w:val="24"/>
        </w:rPr>
        <w:t> </w:t>
      </w:r>
      <w:r>
        <w:rPr>
          <w:rFonts w:ascii="Times New Roman" w:hAnsi="Times New Roman" w:cs="Times New Roman"/>
          <w:b/>
          <w:noProof/>
          <w:color w:val="000000"/>
          <w:w w:val="93"/>
          <w:sz w:val="24"/>
        </w:rPr>
        <w:t>Key</w:t>
      </w:r>
      <w:r>
        <w:rPr>
          <w:rFonts w:ascii="Times New Roman" w:hAnsi="Times New Roman" w:cs="Times New Roman"/>
          <w:b/>
          <w:noProof/>
          <w:color w:val="000000"/>
          <w:w w:val="98"/>
          <w:sz w:val="24"/>
        </w:rPr>
        <w:t> </w:t>
      </w:r>
      <w:r>
        <w:rPr>
          <w:rFonts w:ascii="Times New Roman" w:hAnsi="Times New Roman" w:cs="Times New Roman"/>
          <w:b/>
          <w:noProof/>
          <w:color w:val="000000"/>
          <w:spacing w:val="-1"/>
          <w:w w:val="93"/>
          <w:sz w:val="24"/>
        </w:rPr>
        <w:t>Elements</w:t>
      </w:r>
    </w:p>
    <w:p w:rsidR="00DC11CB" w:rsidRDefault="00DC11CB">
      <w:pPr>
        <w:spacing w:after="0" w:line="240" w:lineRule="auto"/>
        <w:ind w:left="2268" w:firstLine="17"/>
        <w:rPr>
          <w:rFonts w:ascii="Times New Roman" w:hAnsi="Times New Roman" w:cs="Times New Roman"/>
        </w:rPr>
      </w:pPr>
    </w:p>
    <w:p w:rsidR="00DC11CB" w:rsidRDefault="00A00C1C">
      <w:pPr>
        <w:autoSpaceDE w:val="0"/>
        <w:autoSpaceDN w:val="0"/>
        <w:adjustRightInd w:val="0"/>
        <w:spacing w:after="0" w:line="480" w:lineRule="auto"/>
        <w:jc w:val="both"/>
        <w:rPr>
          <w:rFonts w:ascii="Times New Roman" w:hAnsi="Times New Roman" w:cs="Times New Roman"/>
          <w:noProof/>
          <w:color w:val="000000"/>
          <w:w w:val="98"/>
          <w:sz w:val="24"/>
        </w:rPr>
      </w:pPr>
      <w:r>
        <w:rPr>
          <w:rFonts w:ascii="Times New Roman" w:hAnsi="Times New Roman" w:cs="Times New Roman"/>
          <w:b/>
          <w:noProof/>
          <w:color w:val="000000"/>
          <w:spacing w:val="-2"/>
          <w:w w:val="93"/>
          <w:sz w:val="24"/>
        </w:rPr>
        <w:t>Source:</w:t>
      </w:r>
      <w:r>
        <w:rPr>
          <w:rFonts w:ascii="Times New Roman" w:hAnsi="Times New Roman" w:cs="Times New Roman"/>
          <w:noProof/>
          <w:color w:val="000000"/>
          <w:w w:val="98"/>
          <w:sz w:val="24"/>
        </w:rPr>
        <w:t> Adapted from Lussier and Achua (2018) page 7</w:t>
      </w:r>
    </w:p>
    <w:p w:rsidR="00DC11CB" w:rsidRDefault="00A00C1C">
      <w:pPr>
        <w:spacing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According to Hill (2018).</w:t>
      </w:r>
      <w:proofErr w:type="gramEnd"/>
      <w:r>
        <w:rPr>
          <w:rFonts w:ascii="Times New Roman" w:hAnsi="Times New Roman" w:cs="Times New Roman"/>
          <w:sz w:val="24"/>
          <w:szCs w:val="24"/>
        </w:rPr>
        <w:t xml:space="preserve"> Leadership is the process of motivating, influencing and directing others in the organization to work productively in the pursuit of organization goals. Armstrong (2017), leadership is simply the ability to persuade others willing</w:t>
      </w:r>
      <w:r>
        <w:rPr>
          <w:rFonts w:ascii="Times New Roman" w:hAnsi="Times New Roman" w:cs="Times New Roman"/>
          <w:sz w:val="24"/>
          <w:szCs w:val="24"/>
        </w:rPr>
        <w:t>ly to behave differently for achieving the task set for them with the help of the group. Leadership, according to Levine and Crom (1994), “is about listening to people, supporting and encouraging them and involving them in the decision-making and problem-s</w:t>
      </w:r>
      <w:r>
        <w:rPr>
          <w:rFonts w:ascii="Times New Roman" w:hAnsi="Times New Roman" w:cs="Times New Roman"/>
          <w:sz w:val="24"/>
          <w:szCs w:val="24"/>
        </w:rPr>
        <w:t>olving processing. It is about building teams and developing their ability to make skillful decisions”.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Conger (2015) define leadership as “individuals who establish direction for a working group of individuals who gain commitment from these group of membe</w:t>
      </w:r>
      <w:r>
        <w:rPr>
          <w:rFonts w:ascii="Times New Roman" w:hAnsi="Times New Roman" w:cs="Times New Roman"/>
          <w:sz w:val="24"/>
          <w:szCs w:val="24"/>
        </w:rPr>
        <w:t>rs to this direction and who then motivate these members to achieve the direction’s outcome”. Leadership style concept</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 Cuadrado et al (2017) described leadership style as consistent set of behaviors /patterns, </w:t>
      </w:r>
      <w:r>
        <w:rPr>
          <w:rFonts w:ascii="Times New Roman" w:hAnsi="Times New Roman" w:cs="Times New Roman"/>
          <w:sz w:val="24"/>
          <w:szCs w:val="24"/>
        </w:rPr>
        <w:lastRenderedPageBreak/>
        <w:t>proposing two dimensions in leader’s behavio</w:t>
      </w:r>
      <w:r>
        <w:rPr>
          <w:rFonts w:ascii="Times New Roman" w:hAnsi="Times New Roman" w:cs="Times New Roman"/>
          <w:sz w:val="24"/>
          <w:szCs w:val="24"/>
        </w:rPr>
        <w:t xml:space="preserve">r, structure initiation which includes task oriented leaders and consideration which includes relation oriented leaders. Memon (2014) defines leadership style as a leader’s style of providing direction, motivating people and implementing plans. Leadership </w:t>
      </w:r>
      <w:r>
        <w:rPr>
          <w:rFonts w:ascii="Times New Roman" w:hAnsi="Times New Roman" w:cs="Times New Roman"/>
          <w:sz w:val="24"/>
          <w:szCs w:val="24"/>
        </w:rPr>
        <w:t>styles are seen as approaches that leaders use when leading organizations, departments, or groups (Mehmood &amp; Arif, 2017) Leaders who search for the most effective leadership style may find that a combination of styles is effective because no one leadership</w:t>
      </w:r>
      <w:r>
        <w:rPr>
          <w:rFonts w:ascii="Times New Roman" w:hAnsi="Times New Roman" w:cs="Times New Roman"/>
          <w:sz w:val="24"/>
          <w:szCs w:val="24"/>
        </w:rPr>
        <w:t xml:space="preserve"> style is best (Darling &amp; Leffel, 2017).</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Based on the above, this study adopts the definition of leadership by Hill (2018). A well-directed worker is a focused worker in terms of expectations and organizational goals, such individual tend to understand pro</w:t>
      </w:r>
      <w:r>
        <w:rPr>
          <w:rFonts w:ascii="Times New Roman" w:hAnsi="Times New Roman" w:cs="Times New Roman"/>
          <w:sz w:val="24"/>
          <w:szCs w:val="24"/>
        </w:rPr>
        <w:t>duct knowledge, procedures and processes, any time we develop our workers we give them the power and the ability to produce and give their best to the organization hence increased productivity. Leadership style application is determined by leaders themselv</w:t>
      </w:r>
      <w:r>
        <w:rPr>
          <w:rFonts w:ascii="Times New Roman" w:hAnsi="Times New Roman" w:cs="Times New Roman"/>
          <w:sz w:val="24"/>
          <w:szCs w:val="24"/>
        </w:rPr>
        <w:t>es. If leadership style applied is good and can give a good direction to subordinates, then it create confidence and work motivation to workers, thus increasing worker morale which also effects on better worker performance.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Leaders must work together with </w:t>
      </w:r>
      <w:r>
        <w:rPr>
          <w:rFonts w:ascii="Times New Roman" w:hAnsi="Times New Roman" w:cs="Times New Roman"/>
          <w:sz w:val="24"/>
          <w:szCs w:val="24"/>
        </w:rPr>
        <w:t>subordinates/workers to achieve better performance. Sudi (2013) in his research, worker performance is very influenced by leadership style.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2.2.1 Laissez-faire leadership style</w:t>
      </w:r>
      <w:r>
        <w:rPr>
          <w:rFonts w:ascii="Times New Roman" w:hAnsi="Times New Roman" w:cs="Times New Roman"/>
          <w:sz w:val="24"/>
          <w:szCs w:val="24"/>
        </w:rPr>
        <w:t>:</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Here the leader totally trusts their employees/team to perform the job themsel</w:t>
      </w:r>
      <w:r>
        <w:rPr>
          <w:rFonts w:ascii="Times New Roman" w:hAnsi="Times New Roman" w:cs="Times New Roman"/>
          <w:sz w:val="24"/>
          <w:szCs w:val="24"/>
        </w:rPr>
        <w:t xml:space="preserve">ves. He just concentrates on the intellectual/rational aspect of his work. The team/employees are welcomed to share their views and provide suggestion which is best for organizational interest. According to Mullins (2016), he describes laissez-faire style </w:t>
      </w:r>
      <w:r>
        <w:rPr>
          <w:rFonts w:ascii="Times New Roman" w:hAnsi="Times New Roman" w:cs="Times New Roman"/>
          <w:sz w:val="24"/>
          <w:szCs w:val="24"/>
        </w:rPr>
        <w:t xml:space="preserve">as genuine and it is where the manager observes subordinates perform their task on their own. This style is marked by indecision on, uncertainty </w:t>
      </w:r>
      <w:r>
        <w:rPr>
          <w:rFonts w:ascii="Times New Roman" w:hAnsi="Times New Roman" w:cs="Times New Roman"/>
          <w:sz w:val="24"/>
          <w:szCs w:val="24"/>
        </w:rPr>
        <w:lastRenderedPageBreak/>
        <w:t xml:space="preserve">and indifference. The leaders seldom have a clear vision of organization goal and develop no policy. He allows </w:t>
      </w:r>
      <w:r>
        <w:rPr>
          <w:rFonts w:ascii="Times New Roman" w:hAnsi="Times New Roman" w:cs="Times New Roman"/>
          <w:sz w:val="24"/>
          <w:szCs w:val="24"/>
        </w:rPr>
        <w:t>complete freedom to the group to work freely without interference and it individual members to do as they wish, but is readily available where help is needed. This style can be defined as “the action of the leader whereby no initiative is taken to guide or</w:t>
      </w:r>
      <w:r>
        <w:rPr>
          <w:rFonts w:ascii="Times New Roman" w:hAnsi="Times New Roman" w:cs="Times New Roman"/>
          <w:sz w:val="24"/>
          <w:szCs w:val="24"/>
        </w:rPr>
        <w:t xml:space="preserve"> control individuals and groups.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word “genuine” as use in the description above by Mullins is emphasized because it is to be contrasted with the manager who could not care, or who deliberately keeps away from the trouble spots and does not want to get </w:t>
      </w:r>
      <w:r>
        <w:rPr>
          <w:rFonts w:ascii="Times New Roman" w:hAnsi="Times New Roman" w:cs="Times New Roman"/>
          <w:sz w:val="24"/>
          <w:szCs w:val="24"/>
        </w:rPr>
        <w:t>involved.</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Furthermore, the manager allows subordinates to get on with their work at hand, and again they are left to face decisions which rightly belong to the manager.</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2.2.</w:t>
      </w:r>
      <w:r>
        <w:rPr>
          <w:rFonts w:ascii="Times New Roman" w:hAnsi="Times New Roman" w:cs="Times New Roman"/>
          <w:b/>
          <w:bCs/>
          <w:sz w:val="24"/>
          <w:szCs w:val="24"/>
        </w:rPr>
        <w:t xml:space="preserve">2 </w:t>
      </w:r>
      <w:r>
        <w:rPr>
          <w:rFonts w:ascii="Times New Roman" w:hAnsi="Times New Roman" w:cs="Times New Roman"/>
          <w:b/>
          <w:bCs/>
          <w:sz w:val="24"/>
          <w:szCs w:val="24"/>
        </w:rPr>
        <w:t>Transformational leadership style: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Over the past twenty five years, a large body </w:t>
      </w:r>
      <w:r>
        <w:rPr>
          <w:rFonts w:ascii="Times New Roman" w:hAnsi="Times New Roman" w:cs="Times New Roman"/>
          <w:sz w:val="24"/>
          <w:szCs w:val="24"/>
        </w:rPr>
        <w:t>of research has emerged around transformational – transactional leadership theory. Transactional theories focus on the role of supervision, organization and group performance and they base leadership on a system of rewards and punishments for meeting parti</w:t>
      </w:r>
      <w:r>
        <w:rPr>
          <w:rFonts w:ascii="Times New Roman" w:hAnsi="Times New Roman" w:cs="Times New Roman"/>
          <w:sz w:val="24"/>
          <w:szCs w:val="24"/>
        </w:rPr>
        <w:t xml:space="preserve">cular objectives. </w:t>
      </w:r>
      <w:proofErr w:type="gramStart"/>
      <w:r>
        <w:rPr>
          <w:rFonts w:ascii="Times New Roman" w:hAnsi="Times New Roman" w:cs="Times New Roman"/>
          <w:sz w:val="24"/>
          <w:szCs w:val="24"/>
        </w:rPr>
        <w:t>The type of transaction, whether a reward or discipline, depends on the performance of the employee.</w:t>
      </w:r>
      <w:proofErr w:type="gramEnd"/>
      <w:r>
        <w:rPr>
          <w:rFonts w:ascii="Times New Roman" w:hAnsi="Times New Roman" w:cs="Times New Roman"/>
          <w:sz w:val="24"/>
          <w:szCs w:val="24"/>
        </w:rPr>
        <w:t xml:space="preserve"> Bass (1985) as cited by Chan (2005) theorized the transactional leaders appeal to the subordinates’ self-interests. Transactional leaders</w:t>
      </w:r>
      <w:r>
        <w:rPr>
          <w:rFonts w:ascii="Times New Roman" w:hAnsi="Times New Roman" w:cs="Times New Roman"/>
          <w:sz w:val="24"/>
          <w:szCs w:val="24"/>
        </w:rPr>
        <w:t xml:space="preserve"> attempt to meet the current needs of their subordinates through bargaining and exchanging. Both leaders and followers focus on achieving the negotiated performance level. Transformational theories focus upon the connections formed between leaders and foll</w:t>
      </w:r>
      <w:r>
        <w:rPr>
          <w:rFonts w:ascii="Times New Roman" w:hAnsi="Times New Roman" w:cs="Times New Roman"/>
          <w:sz w:val="24"/>
          <w:szCs w:val="24"/>
        </w:rPr>
        <w:t>owers. Transformational leadership is the leader’s ability to motivate followers to rise above their own personal goals for the greater good of the organization (Bass, 1985, 1996 as cited by Murphy &amp; Drodge, 2004). Bass (1985) theorized the transformationa</w:t>
      </w:r>
      <w:r>
        <w:rPr>
          <w:rFonts w:ascii="Times New Roman" w:hAnsi="Times New Roman" w:cs="Times New Roman"/>
          <w:sz w:val="24"/>
          <w:szCs w:val="24"/>
        </w:rPr>
        <w:t xml:space="preserve">l style of leadership comes from deeply </w:t>
      </w:r>
      <w:r>
        <w:rPr>
          <w:rFonts w:ascii="Times New Roman" w:hAnsi="Times New Roman" w:cs="Times New Roman"/>
          <w:sz w:val="24"/>
          <w:szCs w:val="24"/>
        </w:rPr>
        <w:lastRenderedPageBreak/>
        <w:t>held personal values which cannot be negotiated and appeals to the subordinates’ sense of moral obligation and values. Bass declared there were four types of transformational leadership behavior, namely idealized inf</w:t>
      </w:r>
      <w:r>
        <w:rPr>
          <w:rFonts w:ascii="Times New Roman" w:hAnsi="Times New Roman" w:cs="Times New Roman"/>
          <w:sz w:val="24"/>
          <w:szCs w:val="24"/>
        </w:rPr>
        <w:t>luence (charisma), inspirational motivation, individualized consideration, and intellectual stimulation.</w:t>
      </w:r>
    </w:p>
    <w:p w:rsidR="00DC11CB" w:rsidRDefault="00A00C1C">
      <w:pPr>
        <w:autoSpaceDE w:val="0"/>
        <w:autoSpaceDN w:val="0"/>
        <w:adjustRightInd w:val="0"/>
        <w:spacing w:after="0" w:line="480" w:lineRule="auto"/>
        <w:jc w:val="both"/>
        <w:rPr>
          <w:rFonts w:ascii="Times New Roman" w:hAnsi="Times New Roman" w:cs="Times New Roman"/>
          <w:b/>
          <w:bCs/>
          <w:color w:val="000000"/>
          <w:sz w:val="24"/>
          <w:szCs w:val="24"/>
        </w:rPr>
      </w:pPr>
      <w:r>
        <w:rPr>
          <w:rFonts w:ascii="Times New Roman" w:hAnsi="Times New Roman" w:cs="Times New Roman"/>
          <w:sz w:val="24"/>
          <w:szCs w:val="24"/>
        </w:rPr>
        <w:t xml:space="preserve">Sullivan and Decker, (2016), defined </w:t>
      </w:r>
      <w:r>
        <w:rPr>
          <w:rFonts w:ascii="Times New Roman" w:hAnsi="Times New Roman" w:cs="Times New Roman"/>
          <w:bCs/>
          <w:sz w:val="24"/>
          <w:szCs w:val="24"/>
        </w:rPr>
        <w:t>it as</w:t>
      </w:r>
      <w:r>
        <w:rPr>
          <w:rFonts w:ascii="Times New Roman" w:hAnsi="Times New Roman" w:cs="Times New Roman"/>
          <w:b/>
          <w:bCs/>
          <w:sz w:val="24"/>
          <w:szCs w:val="24"/>
        </w:rPr>
        <w:t xml:space="preserve"> </w:t>
      </w:r>
      <w:r>
        <w:rPr>
          <w:rFonts w:ascii="Times New Roman" w:hAnsi="Times New Roman" w:cs="Times New Roman"/>
          <w:sz w:val="24"/>
          <w:szCs w:val="24"/>
        </w:rPr>
        <w:t>“a leadership style focused on effecting revolutionary change in organizations through a commitment to the o</w:t>
      </w:r>
      <w:r>
        <w:rPr>
          <w:rFonts w:ascii="Times New Roman" w:hAnsi="Times New Roman" w:cs="Times New Roman"/>
          <w:sz w:val="24"/>
          <w:szCs w:val="24"/>
        </w:rPr>
        <w:t>rganization’s vision.”Transformational leadership redefines people’s missions and visions, renews their commitment, and restructures their systems for goal accomplishment through a relationship of mutual stimulation and elevation that converts followers in</w:t>
      </w:r>
      <w:r>
        <w:rPr>
          <w:rFonts w:ascii="Times New Roman" w:hAnsi="Times New Roman" w:cs="Times New Roman"/>
          <w:sz w:val="24"/>
          <w:szCs w:val="24"/>
        </w:rPr>
        <w:t>to leaders and leaders into moral agents.</w:t>
      </w:r>
    </w:p>
    <w:p w:rsidR="00DC11CB" w:rsidRDefault="00A00C1C">
      <w:pPr>
        <w:autoSpaceDE w:val="0"/>
        <w:autoSpaceDN w:val="0"/>
        <w:adjustRightInd w:val="0"/>
        <w:spacing w:after="0" w:line="48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2.2.</w:t>
      </w:r>
      <w:r>
        <w:rPr>
          <w:rFonts w:ascii="Times New Roman" w:hAnsi="Times New Roman" w:cs="Times New Roman"/>
          <w:b/>
          <w:bCs/>
          <w:color w:val="000000"/>
          <w:sz w:val="24"/>
          <w:szCs w:val="24"/>
        </w:rPr>
        <w:t>3 T</w:t>
      </w:r>
      <w:r>
        <w:rPr>
          <w:rFonts w:ascii="Times New Roman" w:hAnsi="Times New Roman" w:cs="Times New Roman"/>
          <w:b/>
          <w:bCs/>
          <w:color w:val="000000"/>
          <w:sz w:val="24"/>
          <w:szCs w:val="24"/>
        </w:rPr>
        <w:t>ransactional leadership style:</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Transactional leadership style is the process by which leaders are able to entice subordinates to perform and thereby achieve desired outcomes by promising rewards and benefits</w:t>
      </w:r>
      <w:r>
        <w:rPr>
          <w:rFonts w:ascii="Times New Roman" w:hAnsi="Times New Roman" w:cs="Times New Roman"/>
          <w:color w:val="000000"/>
          <w:sz w:val="24"/>
          <w:szCs w:val="24"/>
        </w:rPr>
        <w:t xml:space="preserve"> for the accomplishments of task and administering punishments when task are not well accomplished(Bass,2015).</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Transactional leadership is a leadership style that emphasizes to transactions between leaders and subordinates. Bass and Avolio (2016) suggest t</w:t>
      </w:r>
      <w:r>
        <w:rPr>
          <w:rFonts w:ascii="Times New Roman" w:hAnsi="Times New Roman" w:cs="Times New Roman"/>
          <w:sz w:val="24"/>
          <w:szCs w:val="24"/>
        </w:rPr>
        <w:t>hat characteristics of transactional leadership consist of two aspects, namely contingent reward and exception management. Contingent reward is where leaders make agreement about what must subordinate do and promising reward obtained when goal is achieved.</w:t>
      </w:r>
      <w:r>
        <w:rPr>
          <w:rFonts w:ascii="Times New Roman" w:hAnsi="Times New Roman" w:cs="Times New Roman"/>
          <w:sz w:val="24"/>
          <w:szCs w:val="24"/>
        </w:rPr>
        <w:t xml:space="preserve"> While exception management is leader monitor deviations from established standards and take corrective action to achieve organizational goals. Yulk (2017) asserts that transactional leadership style is one leadership style that emphasizes on transaction b</w:t>
      </w:r>
      <w:r>
        <w:rPr>
          <w:rFonts w:ascii="Times New Roman" w:hAnsi="Times New Roman" w:cs="Times New Roman"/>
          <w:sz w:val="24"/>
          <w:szCs w:val="24"/>
        </w:rPr>
        <w:t xml:space="preserve">etween leaders and subordinates. Transactional leadership motivates and influencing subordinates by exchanging reward with a particular performance .In a transaction the </w:t>
      </w:r>
      <w:r>
        <w:rPr>
          <w:rFonts w:ascii="Times New Roman" w:hAnsi="Times New Roman" w:cs="Times New Roman"/>
          <w:sz w:val="24"/>
          <w:szCs w:val="24"/>
        </w:rPr>
        <w:lastRenderedPageBreak/>
        <w:t>subordinate promised to be given rewards when subordinate is able to complete their du</w:t>
      </w:r>
      <w:r>
        <w:rPr>
          <w:rFonts w:ascii="Times New Roman" w:hAnsi="Times New Roman" w:cs="Times New Roman"/>
          <w:sz w:val="24"/>
          <w:szCs w:val="24"/>
        </w:rPr>
        <w:t>ties in accordance with agreements. In other words, he encourages subordinates to work. Transactional leadership styles can affect positively or negatively on performance. It depends on employee assessment. Positive effect can occur when employees assess t</w:t>
      </w:r>
      <w:r>
        <w:rPr>
          <w:rFonts w:ascii="Times New Roman" w:hAnsi="Times New Roman" w:cs="Times New Roman"/>
          <w:sz w:val="24"/>
          <w:szCs w:val="24"/>
        </w:rPr>
        <w:t>ransactional leadership positively and a negative effect can occur if employee considers that transactional leadership styles cannot be trusted because they do not keep their promises, dishonest or not transparent.</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2.3 Employee Performance</w:t>
      </w:r>
    </w:p>
    <w:p w:rsidR="00DC11CB" w:rsidRDefault="00A00C1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The main goal of</w:t>
      </w:r>
      <w:r>
        <w:rPr>
          <w:rFonts w:ascii="Times New Roman" w:hAnsi="Times New Roman" w:cs="Times New Roman"/>
          <w:sz w:val="24"/>
          <w:szCs w:val="24"/>
        </w:rPr>
        <w:t xml:space="preserve"> any organization is to enhance the job performance of its workers so that it could survive in this highly competitive environment. Performance can be understood as a quantitative and qualitative expression of a person or group to carry out and complete wo</w:t>
      </w:r>
      <w:r>
        <w:rPr>
          <w:rFonts w:ascii="Times New Roman" w:hAnsi="Times New Roman" w:cs="Times New Roman"/>
          <w:sz w:val="24"/>
          <w:szCs w:val="24"/>
        </w:rPr>
        <w:t>rk to achieve goals, using the knowledge, skills and abilities possessed, (Altındağ &amp; Kösedağı, 2015). Therefore, employee performance can be said to be a source of strategic advantage and is the key to success for the organization, (Diamantidis &amp; Chatzogl</w:t>
      </w:r>
      <w:r>
        <w:rPr>
          <w:rFonts w:ascii="Times New Roman" w:hAnsi="Times New Roman" w:cs="Times New Roman"/>
          <w:sz w:val="24"/>
          <w:szCs w:val="24"/>
        </w:rPr>
        <w:t>ou, 2019; Rusu et al., 2016).</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Performance is a multidimensional construct and an extremely vital criterion that determines organizational successes or failures. Prasetya and Kato (2016) define performance as the attained outcomes of actions with skills of </w:t>
      </w:r>
      <w:r>
        <w:rPr>
          <w:rFonts w:ascii="Times New Roman" w:hAnsi="Times New Roman" w:cs="Times New Roman"/>
          <w:sz w:val="24"/>
          <w:szCs w:val="24"/>
        </w:rPr>
        <w:t>workers who perform in some situation. According to Pattanayak (2015), the performance of a worker is his/her resultant behavior on a task which can be observed and evaluated. To Pattanayak, worker performance is the contribution made by an individual in t</w:t>
      </w:r>
      <w:r>
        <w:rPr>
          <w:rFonts w:ascii="Times New Roman" w:hAnsi="Times New Roman" w:cs="Times New Roman"/>
          <w:sz w:val="24"/>
          <w:szCs w:val="24"/>
        </w:rPr>
        <w:t>he accomplishment of organizational goals. Here worker performance is simply the result of patterns of action carried out to satisfy an objective according to some standards. This means worker performance is a behavior which consists of directly observable</w:t>
      </w:r>
      <w:r>
        <w:rPr>
          <w:rFonts w:ascii="Times New Roman" w:hAnsi="Times New Roman" w:cs="Times New Roman"/>
          <w:sz w:val="24"/>
          <w:szCs w:val="24"/>
        </w:rPr>
        <w:t xml:space="preserve"> actions of a worker, and also mental actions or products such as answers or decisions, which result in organizational outcomes in the form of attainment of goals. Ibrahim (2004) defined job performance as an important activity that provides both the goals</w:t>
      </w:r>
      <w:r>
        <w:rPr>
          <w:rFonts w:ascii="Times New Roman" w:hAnsi="Times New Roman" w:cs="Times New Roman"/>
          <w:sz w:val="24"/>
          <w:szCs w:val="24"/>
        </w:rPr>
        <w:t xml:space="preserve"> and methods to achieve the organizational goals and also provide the achievement level in term of out-put. El-Saghier (2017) </w:t>
      </w:r>
      <w:r>
        <w:rPr>
          <w:rFonts w:ascii="Times New Roman" w:hAnsi="Times New Roman" w:cs="Times New Roman"/>
          <w:sz w:val="24"/>
          <w:szCs w:val="24"/>
        </w:rPr>
        <w:lastRenderedPageBreak/>
        <w:t xml:space="preserve">considered it as an effort of a worker to achieve some specific </w:t>
      </w:r>
      <w:proofErr w:type="gramStart"/>
      <w:r>
        <w:rPr>
          <w:rFonts w:ascii="Times New Roman" w:hAnsi="Times New Roman" w:cs="Times New Roman"/>
          <w:sz w:val="24"/>
          <w:szCs w:val="24"/>
        </w:rPr>
        <w:t>goal,</w:t>
      </w:r>
      <w:proofErr w:type="gramEnd"/>
      <w:r>
        <w:rPr>
          <w:rFonts w:ascii="Times New Roman" w:hAnsi="Times New Roman" w:cs="Times New Roman"/>
          <w:sz w:val="24"/>
          <w:szCs w:val="24"/>
        </w:rPr>
        <w:t xml:space="preserve"> the researcher will adopt this definition.</w:t>
      </w:r>
    </w:p>
    <w:p w:rsidR="00DC11CB" w:rsidRDefault="00A00C1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Sustainable emplo</w:t>
      </w:r>
      <w:r>
        <w:rPr>
          <w:rFonts w:ascii="Times New Roman" w:hAnsi="Times New Roman" w:cs="Times New Roman"/>
          <w:sz w:val="24"/>
          <w:szCs w:val="24"/>
        </w:rPr>
        <w:t>yee performance development is a solution to maintain the existence of the organization in a constantly changing environment (Diamantidis &amp; Chatzoglou, 2019). To find out whether the performance of employees is good or bad, a performance appraisal can be c</w:t>
      </w:r>
      <w:r>
        <w:rPr>
          <w:rFonts w:ascii="Times New Roman" w:hAnsi="Times New Roman" w:cs="Times New Roman"/>
          <w:sz w:val="24"/>
          <w:szCs w:val="24"/>
        </w:rPr>
        <w:t>arried out, in which the assessment must adjust to the conditions of each organization (Rusu et al., 2016). With performance appraisals, organizational leaders can make administrative decisions, either in the form of dismissals or promotions or remuneratio</w:t>
      </w:r>
      <w:r>
        <w:rPr>
          <w:rFonts w:ascii="Times New Roman" w:hAnsi="Times New Roman" w:cs="Times New Roman"/>
          <w:sz w:val="24"/>
          <w:szCs w:val="24"/>
        </w:rPr>
        <w:t xml:space="preserve">n, (Altındağ &amp; Kösedağı, 2015). Furthermore (Dehaghi &amp; Rouhani, 2014) suggest that there are various ways that organizations can do to evaluate employee performance, but the most important thing is to determine the right method according to organizational </w:t>
      </w:r>
      <w:r>
        <w:rPr>
          <w:rFonts w:ascii="Times New Roman" w:hAnsi="Times New Roman" w:cs="Times New Roman"/>
          <w:sz w:val="24"/>
          <w:szCs w:val="24"/>
        </w:rPr>
        <w:t>goals, and usually employee performance appraisal can use more than one way. Furthermore (Rusu et al., 2016) explains that every organization must also have standards for evaluating employee performance, taking into account internal and external factors.</w:t>
      </w:r>
    </w:p>
    <w:p w:rsidR="00DC11CB" w:rsidRDefault="00A00C1C">
      <w:pPr>
        <w:autoSpaceDE w:val="0"/>
        <w:autoSpaceDN w:val="0"/>
        <w:adjustRightInd w:val="0"/>
        <w:spacing w:after="0" w:line="360" w:lineRule="auto"/>
        <w:jc w:val="both"/>
        <w:rPr>
          <w:rFonts w:ascii="Times New Roman" w:hAnsi="Times New Roman" w:cs="Times New Roman"/>
          <w:sz w:val="24"/>
          <w:szCs w:val="24"/>
        </w:rPr>
      </w:pPr>
      <w:r>
        <w:rPr>
          <w:rFonts w:ascii="Times New Roman" w:hAnsi="Times New Roman" w:cs="Times New Roman"/>
          <w:sz w:val="24"/>
          <w:szCs w:val="24"/>
        </w:rPr>
        <w:t>T</w:t>
      </w:r>
      <w:r>
        <w:rPr>
          <w:rFonts w:ascii="Times New Roman" w:hAnsi="Times New Roman" w:cs="Times New Roman"/>
          <w:sz w:val="24"/>
          <w:szCs w:val="24"/>
        </w:rPr>
        <w:t>he availability of facilities and infrastructure as well as the organizational environment can determine whether the quality of employee performance is good or bad. In addition, social conditions also affect employee performance, such as leader behavior, e</w:t>
      </w:r>
      <w:r>
        <w:rPr>
          <w:rFonts w:ascii="Times New Roman" w:hAnsi="Times New Roman" w:cs="Times New Roman"/>
          <w:sz w:val="24"/>
          <w:szCs w:val="24"/>
        </w:rPr>
        <w:t>mployee trust in team management, and relationships between employees, as well as employee relationships with leaders (Pulakos et al., 2015). Dermol and Čater, 2013 added that in addition to performance appraisal standards, management systems, leadership c</w:t>
      </w:r>
      <w:r>
        <w:rPr>
          <w:rFonts w:ascii="Times New Roman" w:hAnsi="Times New Roman" w:cs="Times New Roman"/>
          <w:sz w:val="24"/>
          <w:szCs w:val="24"/>
        </w:rPr>
        <w:t>ommitment, organizational climate, education and training, are supporting factors in improving employee performance. In Indonesia, the government has set a standard of assessment for employees who carry out the implementation of public services, as outline</w:t>
      </w:r>
      <w:r>
        <w:rPr>
          <w:rFonts w:ascii="Times New Roman" w:hAnsi="Times New Roman" w:cs="Times New Roman"/>
          <w:sz w:val="24"/>
          <w:szCs w:val="24"/>
        </w:rPr>
        <w:t>d in Government Regulation no. 30 of 2019 concerning the Performance Assessment of Civil Servants, which consists of: a) Service orientation; b) Commitment; c) Work initiatives; d) Cooperation, and; e) Leadership.</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2.4 The Theoretical Framework of Leadersh</w:t>
      </w:r>
      <w:r>
        <w:rPr>
          <w:rFonts w:ascii="Times New Roman" w:hAnsi="Times New Roman" w:cs="Times New Roman"/>
          <w:b/>
          <w:bCs/>
          <w:sz w:val="24"/>
          <w:szCs w:val="24"/>
        </w:rPr>
        <w:t>ip</w:t>
      </w:r>
    </w:p>
    <w:p w:rsidR="00DC11CB" w:rsidRDefault="00A00C1C">
      <w:pPr>
        <w:autoSpaceDE w:val="0"/>
        <w:autoSpaceDN w:val="0"/>
        <w:adjustRightInd w:val="0"/>
        <w:spacing w:after="0" w:line="480" w:lineRule="auto"/>
        <w:jc w:val="both"/>
        <w:rPr>
          <w:rFonts w:ascii="Times New Roman" w:hAnsi="Times New Roman" w:cs="Times New Roman"/>
          <w:color w:val="333333"/>
          <w:sz w:val="24"/>
          <w:szCs w:val="24"/>
        </w:rPr>
      </w:pPr>
      <w:r>
        <w:rPr>
          <w:rFonts w:ascii="Times New Roman" w:hAnsi="Times New Roman" w:cs="Times New Roman"/>
          <w:color w:val="000000"/>
          <w:sz w:val="24"/>
          <w:szCs w:val="24"/>
        </w:rPr>
        <w:t xml:space="preserve">For the purposes of this work, performance is defined as </w:t>
      </w:r>
      <w:r>
        <w:rPr>
          <w:rFonts w:ascii="Times New Roman" w:hAnsi="Times New Roman" w:cs="Times New Roman"/>
          <w:color w:val="333333"/>
          <w:sz w:val="24"/>
          <w:szCs w:val="24"/>
        </w:rPr>
        <w:t>the execution or accomp</w:t>
      </w:r>
      <w:r>
        <w:rPr>
          <w:rFonts w:ascii="Times New Roman" w:hAnsi="Times New Roman" w:cs="Times New Roman"/>
          <w:color w:val="000000"/>
          <w:sz w:val="24"/>
          <w:szCs w:val="24"/>
        </w:rPr>
        <w:t>lishment of work, acts, feats, etc. It is assumed that leaders aspire to</w:t>
      </w:r>
      <w:r>
        <w:rPr>
          <w:rFonts w:ascii="Times New Roman" w:hAnsi="Times New Roman" w:cs="Times New Roman"/>
          <w:color w:val="333333"/>
          <w:sz w:val="24"/>
          <w:szCs w:val="24"/>
        </w:rPr>
        <w:t xml:space="preserve"> </w:t>
      </w:r>
      <w:r>
        <w:rPr>
          <w:rFonts w:ascii="Times New Roman" w:hAnsi="Times New Roman" w:cs="Times New Roman"/>
          <w:color w:val="000000"/>
          <w:sz w:val="24"/>
          <w:szCs w:val="24"/>
        </w:rPr>
        <w:t xml:space="preserve">increase subordinates’ job satisfaction </w:t>
      </w:r>
      <w:r>
        <w:rPr>
          <w:rFonts w:ascii="Times New Roman" w:hAnsi="Times New Roman" w:cs="Times New Roman"/>
          <w:color w:val="000000"/>
          <w:sz w:val="24"/>
          <w:szCs w:val="24"/>
        </w:rPr>
        <w:lastRenderedPageBreak/>
        <w:t>and performance. Here we shall talk of</w:t>
      </w:r>
      <w:r>
        <w:rPr>
          <w:rFonts w:ascii="Times New Roman" w:hAnsi="Times New Roman" w:cs="Times New Roman"/>
          <w:color w:val="333333"/>
          <w:sz w:val="24"/>
          <w:szCs w:val="24"/>
        </w:rPr>
        <w:t xml:space="preserve"> </w:t>
      </w:r>
      <w:r>
        <w:rPr>
          <w:rFonts w:ascii="Times New Roman" w:hAnsi="Times New Roman" w:cs="Times New Roman"/>
          <w:color w:val="000000"/>
          <w:sz w:val="24"/>
          <w:szCs w:val="24"/>
        </w:rPr>
        <w:t>action center approach to leadership. This could be seen from the work of Dougla</w:t>
      </w:r>
      <w:r>
        <w:rPr>
          <w:rFonts w:ascii="Times New Roman" w:hAnsi="Times New Roman" w:cs="Times New Roman"/>
          <w:color w:val="333333"/>
          <w:sz w:val="24"/>
          <w:szCs w:val="24"/>
        </w:rPr>
        <w:t xml:space="preserve"> </w:t>
      </w:r>
      <w:r>
        <w:rPr>
          <w:rFonts w:ascii="Times New Roman" w:hAnsi="Times New Roman" w:cs="Times New Roman"/>
          <w:color w:val="000000"/>
          <w:sz w:val="24"/>
          <w:szCs w:val="24"/>
        </w:rPr>
        <w:t>Mc Gregor, Blake and Mouton Managerial Grid.</w:t>
      </w:r>
    </w:p>
    <w:p w:rsidR="00DC11CB" w:rsidRDefault="00A00C1C">
      <w:pPr>
        <w:autoSpaceDE w:val="0"/>
        <w:autoSpaceDN w:val="0"/>
        <w:adjustRightInd w:val="0"/>
        <w:spacing w:after="0" w:line="48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2.4.1 Dougla Mc Gregor (1960):</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He came up with a theory and term it; theory x and theory y in his book “the human side of an </w:t>
      </w:r>
      <w:r>
        <w:rPr>
          <w:rFonts w:ascii="Times New Roman" w:hAnsi="Times New Roman" w:cs="Times New Roman"/>
          <w:color w:val="000000"/>
          <w:sz w:val="24"/>
          <w:szCs w:val="24"/>
        </w:rPr>
        <w:t>enterprise”.</w:t>
      </w:r>
    </w:p>
    <w:p w:rsidR="00DC11CB" w:rsidRDefault="00DC11CB">
      <w:pPr>
        <w:autoSpaceDE w:val="0"/>
        <w:autoSpaceDN w:val="0"/>
        <w:adjustRightInd w:val="0"/>
        <w:spacing w:after="0" w:line="480" w:lineRule="auto"/>
        <w:jc w:val="both"/>
        <w:rPr>
          <w:rFonts w:ascii="Times New Roman" w:hAnsi="Times New Roman" w:cs="Times New Roman"/>
          <w:b/>
          <w:bCs/>
          <w:color w:val="000000"/>
          <w:sz w:val="24"/>
          <w:szCs w:val="24"/>
        </w:rPr>
      </w:pPr>
    </w:p>
    <w:p w:rsidR="00DC11CB" w:rsidRDefault="00A00C1C">
      <w:pPr>
        <w:autoSpaceDE w:val="0"/>
        <w:autoSpaceDN w:val="0"/>
        <w:adjustRightInd w:val="0"/>
        <w:spacing w:after="0" w:line="480" w:lineRule="auto"/>
        <w:jc w:val="both"/>
        <w:rPr>
          <w:rFonts w:ascii="Times New Roman" w:hAnsi="Times New Roman" w:cs="Times New Roman"/>
          <w:b/>
          <w:bCs/>
          <w:color w:val="000000"/>
          <w:sz w:val="24"/>
          <w:szCs w:val="24"/>
        </w:rPr>
      </w:pPr>
      <w:r>
        <w:rPr>
          <w:rFonts w:ascii="Times New Roman" w:hAnsi="Times New Roman" w:cs="Times New Roman"/>
          <w:b/>
          <w:bCs/>
          <w:color w:val="000000"/>
          <w:sz w:val="24"/>
          <w:szCs w:val="24"/>
        </w:rPr>
        <w:t>Theory x</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He came up with the following assumptions; that human beings has an inherent dislike for work, that they must be forced or threaten with punishment to work and finally an average human being need to be directed, wishes to avoid any f</w:t>
      </w:r>
      <w:r>
        <w:rPr>
          <w:rFonts w:ascii="Times New Roman" w:hAnsi="Times New Roman" w:cs="Times New Roman"/>
          <w:color w:val="000000"/>
          <w:sz w:val="24"/>
          <w:szCs w:val="24"/>
        </w:rPr>
        <w:t>orm of responsibility , but needs job security.</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A common believe of many authoritarian leader is that followers require believe is in accordance with Gregor’s theory X. in the minds of authoritarian leaders, people who are left to work autonomously will ul</w:t>
      </w:r>
      <w:r>
        <w:rPr>
          <w:rFonts w:ascii="Times New Roman" w:hAnsi="Times New Roman" w:cs="Times New Roman"/>
          <w:color w:val="000000"/>
          <w:sz w:val="24"/>
          <w:szCs w:val="24"/>
        </w:rPr>
        <w:t>timately be unproductive while those who are controlled by leaders would be more productive hence leading to high employees performance.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Theory 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External control and threat are not necessary to forced people to work because they will normally work if they</w:t>
      </w:r>
      <w:r>
        <w:rPr>
          <w:rFonts w:ascii="Times New Roman" w:hAnsi="Times New Roman" w:cs="Times New Roman"/>
          <w:sz w:val="24"/>
          <w:szCs w:val="24"/>
        </w:rPr>
        <w:t xml:space="preserve"> are committed to the job, that an average human being learns under proper condition not only to accept but also to seek for responsibilities, an intellectual potentiality of an average human being is only partially utilized.</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concept of theory X and Y </w:t>
      </w:r>
      <w:r>
        <w:rPr>
          <w:rFonts w:ascii="Times New Roman" w:hAnsi="Times New Roman" w:cs="Times New Roman"/>
          <w:sz w:val="24"/>
          <w:szCs w:val="24"/>
        </w:rPr>
        <w:t>can be summaries in the table below.</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Table: 2.0 Summary of Gregor’s Theory X and Y</w:t>
      </w:r>
    </w:p>
    <w:tbl>
      <w:tblPr>
        <w:tblStyle w:val="TableGrid"/>
        <w:tblW w:w="0" w:type="auto"/>
        <w:tblLook w:val="04A0" w:firstRow="1" w:lastRow="0" w:firstColumn="1" w:lastColumn="0" w:noHBand="0" w:noVBand="1"/>
      </w:tblPr>
      <w:tblGrid>
        <w:gridCol w:w="4788"/>
        <w:gridCol w:w="4788"/>
      </w:tblGrid>
      <w:tr w:rsidR="00DC11CB">
        <w:tc>
          <w:tcPr>
            <w:tcW w:w="4788" w:type="dxa"/>
          </w:tcPr>
          <w:p w:rsidR="00DC11CB" w:rsidRDefault="00A00C1C">
            <w:pPr>
              <w:autoSpaceDE w:val="0"/>
              <w:autoSpaceDN w:val="0"/>
              <w:adjustRightInd w:val="0"/>
              <w:spacing w:line="480" w:lineRule="auto"/>
              <w:jc w:val="both"/>
              <w:rPr>
                <w:rFonts w:ascii="Times New Roman" w:hAnsi="Times New Roman" w:cs="Times New Roman"/>
                <w:color w:val="000000"/>
                <w:sz w:val="24"/>
                <w:szCs w:val="24"/>
              </w:rPr>
            </w:pPr>
            <w:r>
              <w:rPr>
                <w:rFonts w:ascii="Times New Roman" w:hAnsi="Times New Roman" w:cs="Times New Roman"/>
                <w:b/>
                <w:bCs/>
                <w:sz w:val="24"/>
                <w:szCs w:val="24"/>
              </w:rPr>
              <w:t>Theory X</w:t>
            </w:r>
          </w:p>
        </w:tc>
        <w:tc>
          <w:tcPr>
            <w:tcW w:w="4788" w:type="dxa"/>
          </w:tcPr>
          <w:p w:rsidR="00DC11CB" w:rsidRDefault="00A00C1C">
            <w:pPr>
              <w:autoSpaceDE w:val="0"/>
              <w:autoSpaceDN w:val="0"/>
              <w:adjustRightInd w:val="0"/>
              <w:spacing w:line="480" w:lineRule="auto"/>
              <w:jc w:val="both"/>
              <w:rPr>
                <w:rFonts w:ascii="Times New Roman" w:hAnsi="Times New Roman" w:cs="Times New Roman"/>
                <w:color w:val="000000"/>
                <w:sz w:val="24"/>
                <w:szCs w:val="24"/>
              </w:rPr>
            </w:pPr>
            <w:r>
              <w:rPr>
                <w:rFonts w:ascii="Times New Roman" w:hAnsi="Times New Roman" w:cs="Times New Roman"/>
                <w:b/>
                <w:bCs/>
                <w:sz w:val="24"/>
                <w:szCs w:val="24"/>
              </w:rPr>
              <w:t>Theory Y</w:t>
            </w:r>
          </w:p>
        </w:tc>
      </w:tr>
      <w:tr w:rsidR="00DC11CB">
        <w:tc>
          <w:tcPr>
            <w:tcW w:w="4788" w:type="dxa"/>
          </w:tcPr>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The average human being prefers to be</w:t>
            </w:r>
          </w:p>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Directed, wishes to avoid responsibility.</w:t>
            </w:r>
          </w:p>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most people must be cored, controlled, Directed, or threaten with punishme</w:t>
            </w:r>
            <w:r>
              <w:rPr>
                <w:rFonts w:ascii="Times New Roman" w:hAnsi="Times New Roman" w:cs="Times New Roman"/>
                <w:sz w:val="24"/>
                <w:szCs w:val="24"/>
              </w:rPr>
              <w:t>nt to get them to put forth adequate effort to achieve organizational objectives because of their human nature</w:t>
            </w:r>
          </w:p>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The average human beings has an inherent dislike of work and will avoid if possible</w:t>
            </w:r>
          </w:p>
        </w:tc>
        <w:tc>
          <w:tcPr>
            <w:tcW w:w="4788" w:type="dxa"/>
          </w:tcPr>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People will exercise self- direction and </w:t>
            </w:r>
            <w:r>
              <w:rPr>
                <w:rFonts w:ascii="Times New Roman" w:hAnsi="Times New Roman" w:cs="Times New Roman"/>
                <w:sz w:val="24"/>
                <w:szCs w:val="24"/>
              </w:rPr>
              <w:lastRenderedPageBreak/>
              <w:t>self control</w:t>
            </w:r>
            <w:r>
              <w:rPr>
                <w:rFonts w:ascii="Times New Roman" w:hAnsi="Times New Roman" w:cs="Times New Roman"/>
                <w:sz w:val="24"/>
                <w:szCs w:val="24"/>
              </w:rPr>
              <w:t xml:space="preserve"> to achieve objective to which they are committed.</w:t>
            </w:r>
          </w:p>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The expenditure of physical and mental effort in work is as natural as play or rest, and the average human being learn not only to accept but to seek.</w:t>
            </w:r>
          </w:p>
          <w:p w:rsidR="00DC11CB" w:rsidRDefault="00A00C1C">
            <w:pPr>
              <w:pStyle w:val="ListParagraph"/>
              <w:numPr>
                <w:ilvl w:val="0"/>
                <w:numId w:val="2"/>
              </w:num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the capacity to excise high creativity and imagination</w:t>
            </w:r>
            <w:r>
              <w:rPr>
                <w:rFonts w:ascii="Times New Roman" w:hAnsi="Times New Roman" w:cs="Times New Roman"/>
                <w:sz w:val="24"/>
                <w:szCs w:val="24"/>
              </w:rPr>
              <w:t xml:space="preserve"> in the solution of organizational problem is widely, not narrowly distributed in the population</w:t>
            </w:r>
          </w:p>
        </w:tc>
      </w:tr>
    </w:tbl>
    <w:p w:rsidR="00DC11CB" w:rsidRDefault="00A00C1C">
      <w:pPr>
        <w:autoSpaceDE w:val="0"/>
        <w:autoSpaceDN w:val="0"/>
        <w:adjustRightInd w:val="0"/>
        <w:spacing w:after="0" w:line="480" w:lineRule="auto"/>
        <w:jc w:val="both"/>
        <w:rPr>
          <w:rFonts w:ascii="Times-Roman" w:hAnsi="Times-Roman" w:cs="Times-Roman"/>
          <w:sz w:val="28"/>
          <w:szCs w:val="28"/>
        </w:rPr>
      </w:pPr>
      <w:r>
        <w:rPr>
          <w:rFonts w:ascii="Times-Bold" w:hAnsi="Times-Bold" w:cs="Times-Bold"/>
          <w:b/>
          <w:bCs/>
          <w:sz w:val="28"/>
          <w:szCs w:val="28"/>
        </w:rPr>
        <w:lastRenderedPageBreak/>
        <w:t>Source</w:t>
      </w:r>
      <w:r>
        <w:rPr>
          <w:rFonts w:ascii="Times-Roman" w:hAnsi="Times-Roman" w:cs="Times-Roman"/>
          <w:sz w:val="28"/>
          <w:szCs w:val="28"/>
        </w:rPr>
        <w:t>: (Douglas Gregor, 1960).</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2.5.2 Transactional Theory of Leadership </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Transactional theories, also known as management theories, focus on the role of </w:t>
      </w:r>
      <w:r>
        <w:rPr>
          <w:rFonts w:ascii="Times New Roman" w:hAnsi="Times New Roman" w:cs="Times New Roman"/>
          <w:color w:val="000000"/>
          <w:sz w:val="24"/>
          <w:szCs w:val="24"/>
        </w:rPr>
        <w:t xml:space="preserve">supervision, organization and group performance. These theories base leadership on a system of rewards and punishments. Managerial theories are often </w:t>
      </w:r>
      <w:r>
        <w:rPr>
          <w:rFonts w:ascii="Times New Roman" w:hAnsi="Times New Roman" w:cs="Times New Roman"/>
          <w:sz w:val="24"/>
          <w:szCs w:val="24"/>
        </w:rPr>
        <w:t>used in business; when employees are successful, they are rewarded; when they</w:t>
      </w:r>
      <w:r>
        <w:rPr>
          <w:rFonts w:ascii="Times New Roman" w:hAnsi="Times New Roman" w:cs="Times New Roman"/>
          <w:color w:val="000000"/>
          <w:sz w:val="24"/>
          <w:szCs w:val="24"/>
        </w:rPr>
        <w:t xml:space="preserve"> </w:t>
      </w:r>
      <w:r>
        <w:rPr>
          <w:rFonts w:ascii="Times New Roman" w:hAnsi="Times New Roman" w:cs="Times New Roman"/>
          <w:sz w:val="24"/>
          <w:szCs w:val="24"/>
        </w:rPr>
        <w:t>fail, they are reprimanded o</w:t>
      </w:r>
      <w:r>
        <w:rPr>
          <w:rFonts w:ascii="Times New Roman" w:hAnsi="Times New Roman" w:cs="Times New Roman"/>
          <w:sz w:val="24"/>
          <w:szCs w:val="24"/>
        </w:rPr>
        <w:t>r punished.</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Transactional theory, as its name implies, involves a “transaction” between a supervisor and a subordinate. The type of the transaction whether a reward or discipline, depends on the employee’s performance. Timothy (2016) with the result he con</w:t>
      </w:r>
      <w:r>
        <w:rPr>
          <w:rFonts w:ascii="Times New Roman" w:hAnsi="Times New Roman" w:cs="Times New Roman"/>
          <w:sz w:val="24"/>
          <w:szCs w:val="24"/>
        </w:rPr>
        <w:t xml:space="preserve">cluded from his study on “The effect of Leadership Style on Organizational Performance on some small scale enterprises in Lagos state Nigeria”, which was carryout on two leadership styles; the transactional and the transformational leadership style and at </w:t>
      </w:r>
      <w:r>
        <w:rPr>
          <w:rFonts w:ascii="Times New Roman" w:hAnsi="Times New Roman" w:cs="Times New Roman"/>
          <w:sz w:val="24"/>
          <w:szCs w:val="24"/>
        </w:rPr>
        <w:t>the end he concluded that the transactional was more appropriate in inducing performance in small scale enterprises than transformational leadership.</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Bass (2015), theorized that the transactional leaders appeal to the subordinates’ self interests (as cited</w:t>
      </w:r>
      <w:r>
        <w:rPr>
          <w:rFonts w:ascii="Times New Roman" w:hAnsi="Times New Roman" w:cs="Times New Roman"/>
          <w:sz w:val="24"/>
          <w:szCs w:val="24"/>
        </w:rPr>
        <w:t xml:space="preserve"> by Chan, 2015). Transactional leaders attempt to meet the current needs of their subordinates through bargaining and exchanging.</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Transactional leaders expect their followers to attain agreed-upon goals without encouraging them to take on greater responsib</w:t>
      </w:r>
      <w:r>
        <w:rPr>
          <w:rFonts w:ascii="Times New Roman" w:hAnsi="Times New Roman" w:cs="Times New Roman"/>
          <w:sz w:val="24"/>
          <w:szCs w:val="24"/>
        </w:rPr>
        <w:t>ilities for self-development or leading others. There is no attempt to change followers’ attitudes, values, growth, and development on a long-term basis. Both leaders and followers focus on achieving the negotiated performance level Chan, (2015). A transac</w:t>
      </w:r>
      <w:r>
        <w:rPr>
          <w:rFonts w:ascii="Times New Roman" w:hAnsi="Times New Roman" w:cs="Times New Roman"/>
          <w:sz w:val="24"/>
          <w:szCs w:val="24"/>
        </w:rPr>
        <w:t xml:space="preserve">tional leader motivates subordinates by giving rewards for successful services provided. This leader clarifies the subordinates’ goals and arranges contingent rewards as inducements toward the achievement of the goals (Singer and Singer, 2017) as cited by </w:t>
      </w:r>
      <w:r>
        <w:rPr>
          <w:rFonts w:ascii="Times New Roman" w:hAnsi="Times New Roman" w:cs="Times New Roman"/>
          <w:sz w:val="24"/>
          <w:szCs w:val="24"/>
        </w:rPr>
        <w:t>Duncan (2016).</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Leadership behaviors that emphasize telling or controlling would be classified as transactional leadership because rewards and discipline are administered according to adherence or deviation from instructions. Transactional leadership is a r</w:t>
      </w:r>
      <w:r>
        <w:rPr>
          <w:rFonts w:ascii="Times New Roman" w:hAnsi="Times New Roman" w:cs="Times New Roman"/>
          <w:sz w:val="24"/>
          <w:szCs w:val="24"/>
        </w:rPr>
        <w:t>einforcement technique requiring constant application. There are two main components of transactional leadership - contingent reward and management-by exception.</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Contingent Reward: </w:t>
      </w:r>
      <w:r>
        <w:rPr>
          <w:rFonts w:ascii="Times New Roman" w:hAnsi="Times New Roman" w:cs="Times New Roman"/>
          <w:sz w:val="24"/>
          <w:szCs w:val="24"/>
        </w:rPr>
        <w:t>is when the leader provides rewards if the subordinate performs in accordan</w:t>
      </w:r>
      <w:r>
        <w:rPr>
          <w:rFonts w:ascii="Times New Roman" w:hAnsi="Times New Roman" w:cs="Times New Roman"/>
          <w:sz w:val="24"/>
          <w:szCs w:val="24"/>
        </w:rPr>
        <w:t>ce with the performance expectations or expends the necessary effort (Densten, 2015). The contingent reward aspect of transactional leadership should also relate positively to performance in that these leaders clarify expectations and recognize achievement</w:t>
      </w:r>
      <w:r>
        <w:rPr>
          <w:rFonts w:ascii="Times New Roman" w:hAnsi="Times New Roman" w:cs="Times New Roman"/>
          <w:sz w:val="24"/>
          <w:szCs w:val="24"/>
        </w:rPr>
        <w:t>s that positively contribute to higher levels of effort and performance (Bass et al</w:t>
      </w:r>
      <w:proofErr w:type="gramStart"/>
      <w:r>
        <w:rPr>
          <w:rFonts w:ascii="Times New Roman" w:hAnsi="Times New Roman" w:cs="Times New Roman"/>
          <w:sz w:val="24"/>
          <w:szCs w:val="24"/>
        </w:rPr>
        <w:t>,2015</w:t>
      </w:r>
      <w:proofErr w:type="gramEnd"/>
      <w:r>
        <w:rPr>
          <w:rFonts w:ascii="Times New Roman" w:hAnsi="Times New Roman" w:cs="Times New Roman"/>
          <w:sz w:val="24"/>
          <w:szCs w:val="24"/>
        </w:rPr>
        <w:t>)</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Management-by-exception</w:t>
      </w:r>
      <w:r>
        <w:rPr>
          <w:rFonts w:ascii="Times New Roman" w:hAnsi="Times New Roman" w:cs="Times New Roman"/>
          <w:sz w:val="24"/>
          <w:szCs w:val="24"/>
        </w:rPr>
        <w:t>: It represents the taking of action by the leader when the follower does not meet the performance expectations (Densten, 2015). In the managem</w:t>
      </w:r>
      <w:r>
        <w:rPr>
          <w:rFonts w:ascii="Times New Roman" w:hAnsi="Times New Roman" w:cs="Times New Roman"/>
          <w:sz w:val="24"/>
          <w:szCs w:val="24"/>
        </w:rPr>
        <w:t xml:space="preserve">ent-by-exception approach, transactional leaders clarify expectations, specify standards for compliance, define </w:t>
      </w:r>
      <w:r>
        <w:rPr>
          <w:rFonts w:ascii="Times New Roman" w:hAnsi="Times New Roman" w:cs="Times New Roman"/>
          <w:sz w:val="24"/>
          <w:szCs w:val="24"/>
        </w:rPr>
        <w:lastRenderedPageBreak/>
        <w:t>what constitutes ineffective performance, and monitor closely to ensure that deviances and errors are corrected promptly (Bass, cited by Chan, 2</w:t>
      </w:r>
      <w:r>
        <w:rPr>
          <w:rFonts w:ascii="Times New Roman" w:hAnsi="Times New Roman" w:cs="Times New Roman"/>
          <w:sz w:val="24"/>
          <w:szCs w:val="24"/>
        </w:rPr>
        <w:t>015).</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The work of some authors could show that leaders who adopt the transactional leadership style could help in increasing employee’s performance.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2.4.3 Transformational Theory of Leadership</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Transformational theory of leadership is based on the leader’s </w:t>
      </w:r>
      <w:r>
        <w:rPr>
          <w:rFonts w:ascii="Times New Roman" w:hAnsi="Times New Roman" w:cs="Times New Roman"/>
          <w:sz w:val="24"/>
          <w:szCs w:val="24"/>
        </w:rPr>
        <w:t>ability to motivate followers to rise above their own personal goals for the greater good of the organization (Bass, 1985, 1996 as cited by Murphy &amp; Drodge, 2017).</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Bass (1985), theorized the transformational style of leadership comes from deeply held perso</w:t>
      </w:r>
      <w:r>
        <w:rPr>
          <w:rFonts w:ascii="Times New Roman" w:hAnsi="Times New Roman" w:cs="Times New Roman"/>
          <w:sz w:val="24"/>
          <w:szCs w:val="24"/>
        </w:rPr>
        <w:t>nal values which cannot be negotiated and appeals to the subordinates’ sense of moral obligation and values (as cited by Chan, 2015).</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“Transformational leaders go beyond transactional leadership and are characterized as; visionary, articulate, assured, and</w:t>
      </w:r>
      <w:r>
        <w:rPr>
          <w:rFonts w:ascii="Times New Roman" w:hAnsi="Times New Roman" w:cs="Times New Roman"/>
          <w:sz w:val="24"/>
          <w:szCs w:val="24"/>
        </w:rPr>
        <w:t xml:space="preserve"> able to engender confidence in others so as to motivate them to surpass their usual performance goals” (Schwarzwald, Koslowsky and Agassi, 2017). The transformational leaders attempt to stimulate the undeveloped or dormant needs of their subordinates (Cha</w:t>
      </w:r>
      <w:r>
        <w:rPr>
          <w:rFonts w:ascii="Times New Roman" w:hAnsi="Times New Roman" w:cs="Times New Roman"/>
          <w:sz w:val="24"/>
          <w:szCs w:val="24"/>
        </w:rPr>
        <w:t>n, 2015).</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Bass declared there were four types of transformational leadership behavior, namely idealized influence (charisma), inspirational motivation, individualized consideration, and intellectual stimulation (Densten, 2015).</w:t>
      </w:r>
    </w:p>
    <w:p w:rsidR="00DC11CB" w:rsidRDefault="00A00C1C">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Idealized influence: </w:t>
      </w:r>
      <w:r>
        <w:rPr>
          <w:rFonts w:ascii="Times New Roman" w:hAnsi="Times New Roman" w:cs="Times New Roman"/>
          <w:sz w:val="24"/>
          <w:szCs w:val="24"/>
        </w:rPr>
        <w:t>Represents role-modeling behavior where the leader instills pride, faith, and respect, and has a gift for seeing what is really important, and transmits a sense of mission.</w:t>
      </w:r>
    </w:p>
    <w:p w:rsidR="00DC11CB" w:rsidRDefault="00A00C1C">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lastRenderedPageBreak/>
        <w:t xml:space="preserve">Inspirational motivation: </w:t>
      </w:r>
      <w:r>
        <w:rPr>
          <w:rFonts w:ascii="Times New Roman" w:hAnsi="Times New Roman" w:cs="Times New Roman"/>
          <w:sz w:val="24"/>
          <w:szCs w:val="24"/>
        </w:rPr>
        <w:t xml:space="preserve">Represents the use of images and symbols that enable the </w:t>
      </w:r>
      <w:r>
        <w:rPr>
          <w:rFonts w:ascii="Times New Roman" w:hAnsi="Times New Roman" w:cs="Times New Roman"/>
          <w:sz w:val="24"/>
          <w:szCs w:val="24"/>
        </w:rPr>
        <w:t>leader to raise the expectations and beliefs of their follower concerning the mission and vision.</w:t>
      </w:r>
    </w:p>
    <w:p w:rsidR="00DC11CB" w:rsidRDefault="00A00C1C">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
          <w:bCs/>
          <w:sz w:val="24"/>
          <w:szCs w:val="24"/>
        </w:rPr>
        <w:t xml:space="preserve">Individualized consideration: </w:t>
      </w:r>
      <w:r>
        <w:rPr>
          <w:rFonts w:ascii="Times New Roman" w:hAnsi="Times New Roman" w:cs="Times New Roman"/>
          <w:sz w:val="24"/>
          <w:szCs w:val="24"/>
        </w:rPr>
        <w:t>Represents providing experiential learning and occurs when the leader delegates a project, provides coaching and teaching, and t</w:t>
      </w:r>
      <w:r>
        <w:rPr>
          <w:rFonts w:ascii="Times New Roman" w:hAnsi="Times New Roman" w:cs="Times New Roman"/>
          <w:sz w:val="24"/>
          <w:szCs w:val="24"/>
        </w:rPr>
        <w:t>reats each follower as an individual.</w:t>
      </w:r>
    </w:p>
    <w:p w:rsidR="00DC11CB" w:rsidRDefault="00A00C1C">
      <w:pPr>
        <w:pStyle w:val="ListParagraph"/>
        <w:numPr>
          <w:ilvl w:val="0"/>
          <w:numId w:val="3"/>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 xml:space="preserve">Intellectual stimulation: </w:t>
      </w:r>
      <w:r>
        <w:rPr>
          <w:rFonts w:ascii="Times New Roman" w:hAnsi="Times New Roman" w:cs="Times New Roman"/>
          <w:sz w:val="24"/>
          <w:szCs w:val="24"/>
        </w:rPr>
        <w:t>Represents cognitive development of the follower and occur when the leader arouses followers to think in new ways and emphasizes problem solving and the use of reasoning before taking action.</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Transformational leaders encourage their subordinates to bring creative viewpoints to work and stimulate a team vision through positive motivation. </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2.5.3 Framework</w:t>
      </w:r>
    </w:p>
    <w:p w:rsidR="00DC11CB" w:rsidRDefault="006873FB">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noProof/>
          <w:sz w:val="24"/>
          <w:szCs w:val="24"/>
        </w:rPr>
        <mc:AlternateContent>
          <mc:Choice Requires="wpg">
            <w:drawing>
              <wp:anchor distT="0" distB="0" distL="0" distR="0" simplePos="0" relativeHeight="3" behindDoc="1" locked="0" layoutInCell="1" allowOverlap="1" wp14:anchorId="29EC63DF" wp14:editId="6CC02B37">
                <wp:simplePos x="0" y="0"/>
                <wp:positionH relativeFrom="column">
                  <wp:posOffset>-133564</wp:posOffset>
                </wp:positionH>
                <wp:positionV relativeFrom="paragraph">
                  <wp:posOffset>1681487</wp:posOffset>
                </wp:positionV>
                <wp:extent cx="5899785" cy="1972638"/>
                <wp:effectExtent l="0" t="0" r="24765" b="27940"/>
                <wp:wrapNone/>
                <wp:docPr id="1040" name="Group 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899785" cy="1972638"/>
                          <a:chOff x="1634" y="4195"/>
                          <a:chExt cx="9291" cy="3766"/>
                        </a:xfrm>
                      </wpg:grpSpPr>
                      <wps:wsp>
                        <wps:cNvPr id="14" name="Freeform 14"/>
                        <wps:cNvSpPr/>
                        <wps:spPr>
                          <a:xfrm>
                            <a:off x="1634" y="4195"/>
                            <a:ext cx="9291" cy="3766"/>
                          </a:xfrm>
                          <a:custGeom>
                            <a:avLst/>
                            <a:gdLst/>
                            <a:ahLst/>
                            <a:cxnLst/>
                            <a:rect l="l" t="t" r="r" b="b"/>
                            <a:pathLst>
                              <a:path w="46456" h="18832">
                                <a:moveTo>
                                  <a:pt x="50" y="50"/>
                                </a:moveTo>
                                <a:lnTo>
                                  <a:pt x="50" y="50"/>
                                </a:lnTo>
                                <a:lnTo>
                                  <a:pt x="50" y="18782"/>
                                </a:lnTo>
                                <a:lnTo>
                                  <a:pt x="46406" y="18782"/>
                                </a:lnTo>
                                <a:lnTo>
                                  <a:pt x="46406" y="50"/>
                                </a:lnTo>
                                <a:lnTo>
                                  <a:pt x="50" y="50"/>
                                </a:ln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rPr>
                                  <w:rFonts w:ascii="Times New Roman" w:hAnsi="Times New Roman" w:cs="Times New Roman"/>
                                  <w:b/>
                                  <w:sz w:val="24"/>
                                  <w:szCs w:val="24"/>
                                  <w:u w:val="single"/>
                                </w:rPr>
                              </w:pPr>
                              <w:r>
                                <w:rPr>
                                  <w:b/>
                                </w:rPr>
                                <w:t xml:space="preserve">                      </w:t>
                              </w:r>
                              <w:r>
                                <w:rPr>
                                  <w:b/>
                                  <w:u w:val="single"/>
                                </w:rPr>
                                <w:t xml:space="preserve"> </w:t>
                              </w:r>
                              <w:r>
                                <w:rPr>
                                  <w:rFonts w:ascii="Times New Roman" w:hAnsi="Times New Roman" w:cs="Times New Roman"/>
                                  <w:b/>
                                  <w:sz w:val="24"/>
                                  <w:szCs w:val="24"/>
                                  <w:u w:val="single"/>
                                </w:rPr>
                                <w:t xml:space="preserve">Independent variable </w:t>
                              </w:r>
                              <w:r w:rsidR="006873FB" w:rsidRPr="006873FB">
                                <w:rPr>
                                  <w:rFonts w:ascii="Times New Roman" w:hAnsi="Times New Roman" w:cs="Times New Roman"/>
                                  <w:b/>
                                  <w:sz w:val="24"/>
                                  <w:szCs w:val="24"/>
                                </w:rPr>
                                <w:tab/>
                              </w:r>
                              <w:r w:rsidR="006873FB" w:rsidRPr="006873FB">
                                <w:rPr>
                                  <w:rFonts w:ascii="Times New Roman" w:hAnsi="Times New Roman" w:cs="Times New Roman"/>
                                  <w:b/>
                                  <w:sz w:val="24"/>
                                  <w:szCs w:val="24"/>
                                </w:rPr>
                                <w:tab/>
                              </w:r>
                              <w:r w:rsidR="006873FB" w:rsidRPr="006873FB">
                                <w:rPr>
                                  <w:rFonts w:ascii="Times New Roman" w:hAnsi="Times New Roman" w:cs="Times New Roman"/>
                                  <w:b/>
                                  <w:sz w:val="24"/>
                                  <w:szCs w:val="24"/>
                                </w:rPr>
                                <w:tab/>
                              </w:r>
                              <w:r w:rsidR="006873FB" w:rsidRPr="006873FB">
                                <w:rPr>
                                  <w:rFonts w:ascii="Times New Roman" w:hAnsi="Times New Roman" w:cs="Times New Roman"/>
                                  <w:b/>
                                  <w:sz w:val="24"/>
                                  <w:szCs w:val="24"/>
                                </w:rPr>
                                <w:tab/>
                              </w:r>
                              <w:r w:rsidR="006873FB">
                                <w:rPr>
                                  <w:rFonts w:ascii="Times New Roman" w:hAnsi="Times New Roman" w:cs="Times New Roman"/>
                                  <w:b/>
                                  <w:sz w:val="24"/>
                                  <w:szCs w:val="24"/>
                                </w:rPr>
                                <w:tab/>
                              </w:r>
                              <w:r w:rsidR="006873FB">
                                <w:rPr>
                                  <w:rFonts w:ascii="Times New Roman" w:hAnsi="Times New Roman" w:cs="Times New Roman"/>
                                  <w:b/>
                                  <w:sz w:val="24"/>
                                  <w:szCs w:val="24"/>
                                  <w:u w:val="single"/>
                                </w:rPr>
                                <w:t>Dependent Variable</w:t>
                              </w:r>
                            </w:p>
                          </w:txbxContent>
                        </wps:txbx>
                        <wps:bodyPr vert="horz" wrap="square" lIns="91440" tIns="45720" rIns="91440" bIns="45720" anchor="t" upright="1">
                          <a:prstTxWarp prst="textNoShape">
                            <a:avLst/>
                          </a:prstTxWarp>
                          <a:noAutofit/>
                        </wps:bodyPr>
                      </wps:wsp>
                      <wps:wsp>
                        <wps:cNvPr id="15" name="Freeform 15"/>
                        <wps:cNvSpPr/>
                        <wps:spPr>
                          <a:xfrm>
                            <a:off x="1747" y="4744"/>
                            <a:ext cx="5120" cy="2786"/>
                          </a:xfrm>
                          <a:custGeom>
                            <a:avLst/>
                            <a:gdLst/>
                            <a:ahLst/>
                            <a:cxnLst/>
                            <a:rect l="l" t="t" r="r" b="b"/>
                            <a:pathLst>
                              <a:path w="25600" h="12040">
                                <a:moveTo>
                                  <a:pt x="25550" y="6014"/>
                                </a:moveTo>
                                <a:cubicBezTo>
                                  <a:pt x="25550" y="6014"/>
                                  <a:pt x="25536" y="6504"/>
                                  <a:pt x="25495" y="6983"/>
                                </a:cubicBezTo>
                                <a:cubicBezTo>
                                  <a:pt x="25427" y="7450"/>
                                  <a:pt x="25334" y="7903"/>
                                  <a:pt x="25217" y="8340"/>
                                </a:cubicBezTo>
                                <a:cubicBezTo>
                                  <a:pt x="25078" y="8760"/>
                                  <a:pt x="24916" y="9162"/>
                                  <a:pt x="24734" y="9543"/>
                                </a:cubicBezTo>
                                <a:cubicBezTo>
                                  <a:pt x="24532" y="9903"/>
                                  <a:pt x="24311" y="10240"/>
                                  <a:pt x="24073" y="10551"/>
                                </a:cubicBezTo>
                                <a:cubicBezTo>
                                  <a:pt x="23819" y="10837"/>
                                  <a:pt x="23549" y="11095"/>
                                  <a:pt x="23265" y="11323"/>
                                </a:cubicBezTo>
                                <a:cubicBezTo>
                                  <a:pt x="22968" y="11520"/>
                                  <a:pt x="22659" y="11685"/>
                                  <a:pt x="22339" y="11816"/>
                                </a:cubicBezTo>
                                <a:cubicBezTo>
                                  <a:pt x="22010" y="11912"/>
                                  <a:pt x="21672" y="11970"/>
                                  <a:pt x="21326" y="11990"/>
                                </a:cubicBezTo>
                                <a:lnTo>
                                  <a:pt x="4274" y="11990"/>
                                </a:lnTo>
                                <a:cubicBezTo>
                                  <a:pt x="4274" y="11990"/>
                                  <a:pt x="3928" y="11970"/>
                                  <a:pt x="3590" y="11912"/>
                                </a:cubicBezTo>
                                <a:cubicBezTo>
                                  <a:pt x="3261" y="11816"/>
                                  <a:pt x="2941" y="11685"/>
                                  <a:pt x="2632" y="11520"/>
                                </a:cubicBezTo>
                                <a:cubicBezTo>
                                  <a:pt x="2335" y="11323"/>
                                  <a:pt x="2051" y="11095"/>
                                  <a:pt x="1781" y="10837"/>
                                </a:cubicBezTo>
                                <a:cubicBezTo>
                                  <a:pt x="1527" y="10551"/>
                                  <a:pt x="1289" y="10240"/>
                                  <a:pt x="1068" y="9903"/>
                                </a:cubicBezTo>
                                <a:cubicBezTo>
                                  <a:pt x="866" y="9543"/>
                                  <a:pt x="684" y="9162"/>
                                  <a:pt x="522" y="8760"/>
                                </a:cubicBezTo>
                                <a:cubicBezTo>
                                  <a:pt x="383" y="8340"/>
                                  <a:pt x="266" y="7903"/>
                                  <a:pt x="173" y="7450"/>
                                </a:cubicBezTo>
                                <a:cubicBezTo>
                                  <a:pt x="105" y="6983"/>
                                  <a:pt x="64" y="6504"/>
                                  <a:pt x="50" y="6014"/>
                                </a:cubicBezTo>
                                <a:cubicBezTo>
                                  <a:pt x="50" y="6014"/>
                                  <a:pt x="64" y="5526"/>
                                  <a:pt x="105" y="5048"/>
                                </a:cubicBezTo>
                                <a:cubicBezTo>
                                  <a:pt x="173" y="4583"/>
                                  <a:pt x="266" y="4131"/>
                                  <a:pt x="383" y="3695"/>
                                </a:cubicBezTo>
                                <a:cubicBezTo>
                                  <a:pt x="522" y="3276"/>
                                  <a:pt x="684" y="2875"/>
                                  <a:pt x="866" y="2494"/>
                                </a:cubicBezTo>
                                <a:cubicBezTo>
                                  <a:pt x="1068" y="2135"/>
                                  <a:pt x="1289" y="1799"/>
                                  <a:pt x="1527" y="1488"/>
                                </a:cubicBezTo>
                                <a:cubicBezTo>
                                  <a:pt x="1781" y="1202"/>
                                  <a:pt x="2051" y="945"/>
                                  <a:pt x="2335" y="717"/>
                                </a:cubicBezTo>
                                <a:cubicBezTo>
                                  <a:pt x="2632" y="519"/>
                                  <a:pt x="2941" y="355"/>
                                  <a:pt x="3261" y="224"/>
                                </a:cubicBezTo>
                                <a:cubicBezTo>
                                  <a:pt x="3590" y="128"/>
                                  <a:pt x="3928" y="70"/>
                                  <a:pt x="4274" y="50"/>
                                </a:cubicBezTo>
                                <a:lnTo>
                                  <a:pt x="21326" y="50"/>
                                </a:lnTo>
                                <a:cubicBezTo>
                                  <a:pt x="21326" y="50"/>
                                  <a:pt x="21672" y="70"/>
                                  <a:pt x="22010" y="128"/>
                                </a:cubicBezTo>
                                <a:cubicBezTo>
                                  <a:pt x="22340" y="224"/>
                                  <a:pt x="22659" y="355"/>
                                  <a:pt x="22968" y="519"/>
                                </a:cubicBezTo>
                                <a:cubicBezTo>
                                  <a:pt x="23265" y="717"/>
                                  <a:pt x="23549" y="945"/>
                                  <a:pt x="23819" y="1202"/>
                                </a:cubicBezTo>
                                <a:cubicBezTo>
                                  <a:pt x="24073" y="1488"/>
                                  <a:pt x="24311" y="1799"/>
                                  <a:pt x="24532" y="2135"/>
                                </a:cubicBezTo>
                                <a:cubicBezTo>
                                  <a:pt x="24734" y="2494"/>
                                  <a:pt x="24916" y="2875"/>
                                  <a:pt x="25078" y="3276"/>
                                </a:cubicBezTo>
                                <a:cubicBezTo>
                                  <a:pt x="25217" y="3695"/>
                                  <a:pt x="25334" y="4131"/>
                                  <a:pt x="25427" y="4583"/>
                                </a:cubicBezTo>
                                <a:cubicBezTo>
                                  <a:pt x="25495" y="5048"/>
                                  <a:pt x="25536" y="5526"/>
                                  <a:pt x="25550" y="6014"/>
                                </a:cubicBez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rPr>
                                  <w:rFonts w:ascii="Times New Roman" w:hAnsi="Times New Roman" w:cs="Times New Roman"/>
                                  <w:b/>
                                  <w:sz w:val="24"/>
                                  <w:szCs w:val="24"/>
                                  <w:u w:val="single"/>
                                </w:rPr>
                              </w:pPr>
                              <w:r>
                                <w:rPr>
                                  <w:rFonts w:ascii="Times New Roman" w:hAnsi="Times New Roman" w:cs="Times New Roman"/>
                                  <w:b/>
                                  <w:sz w:val="24"/>
                                  <w:szCs w:val="24"/>
                                </w:rPr>
                                <w:t xml:space="preserve">            </w:t>
                              </w:r>
                            </w:p>
                            <w:p w:rsidR="00DC11CB" w:rsidRDefault="00A00C1C">
                              <w:pPr>
                                <w:rPr>
                                  <w:rFonts w:ascii="Times New Roman" w:hAnsi="Times New Roman" w:cs="Times New Roman"/>
                                  <w:b/>
                                  <w:sz w:val="24"/>
                                  <w:szCs w:val="24"/>
                                  <w:u w:val="single"/>
                                </w:rPr>
                              </w:pPr>
                              <w:r>
                                <w:rPr>
                                  <w:rFonts w:ascii="Times New Roman" w:hAnsi="Times New Roman" w:cs="Times New Roman"/>
                                  <w:b/>
                                  <w:sz w:val="24"/>
                                  <w:szCs w:val="24"/>
                                  <w:u w:val="single"/>
                                </w:rPr>
                                <w:t>Leadership Style</w:t>
                              </w:r>
                            </w:p>
                            <w:p w:rsidR="00DC11CB" w:rsidRDefault="00A00C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Transaction</w:t>
                              </w:r>
                            </w:p>
                            <w:p w:rsidR="00DC11CB" w:rsidRDefault="00A00C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Transformational</w:t>
                              </w:r>
                            </w:p>
                            <w:p w:rsidR="00DC11CB" w:rsidRDefault="00A00C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Laisser Fair </w:t>
                              </w:r>
                            </w:p>
                          </w:txbxContent>
                        </wps:txbx>
                        <wps:bodyPr vert="horz" wrap="square" lIns="91440" tIns="45720" rIns="91440" bIns="45720" anchor="t" upright="1">
                          <a:prstTxWarp prst="textNoShape">
                            <a:avLst/>
                          </a:prstTxWarp>
                          <a:noAutofit/>
                        </wps:bodyPr>
                      </wps:wsp>
                      <wps:wsp>
                        <wps:cNvPr id="16" name="Freeform 16"/>
                        <wps:cNvSpPr/>
                        <wps:spPr>
                          <a:xfrm>
                            <a:off x="7646" y="5195"/>
                            <a:ext cx="3272" cy="2003"/>
                          </a:xfrm>
                          <a:custGeom>
                            <a:avLst/>
                            <a:gdLst/>
                            <a:ahLst/>
                            <a:cxnLst/>
                            <a:rect l="l" t="t" r="r" b="b"/>
                            <a:pathLst>
                              <a:path w="16360" h="7672">
                                <a:moveTo>
                                  <a:pt x="16310" y="3830"/>
                                </a:moveTo>
                                <a:cubicBezTo>
                                  <a:pt x="16310" y="3830"/>
                                  <a:pt x="16301" y="4142"/>
                                  <a:pt x="16275" y="4446"/>
                                </a:cubicBezTo>
                                <a:cubicBezTo>
                                  <a:pt x="16232" y="4743"/>
                                  <a:pt x="16173" y="5031"/>
                                  <a:pt x="16099" y="5308"/>
                                </a:cubicBezTo>
                                <a:cubicBezTo>
                                  <a:pt x="16011" y="5575"/>
                                  <a:pt x="15908" y="5830"/>
                                  <a:pt x="15792" y="6072"/>
                                </a:cubicBezTo>
                                <a:cubicBezTo>
                                  <a:pt x="15664" y="6300"/>
                                  <a:pt x="15524" y="6514"/>
                                  <a:pt x="15373" y="6711"/>
                                </a:cubicBezTo>
                                <a:cubicBezTo>
                                  <a:pt x="15211" y="6892"/>
                                  <a:pt x="15039" y="7055"/>
                                  <a:pt x="14859" y="7200"/>
                                </a:cubicBezTo>
                                <a:cubicBezTo>
                                  <a:pt x="14670" y="7325"/>
                                  <a:pt x="14473" y="7429"/>
                                  <a:pt x="14269" y="7512"/>
                                </a:cubicBezTo>
                                <a:cubicBezTo>
                                  <a:pt x="14059" y="7573"/>
                                  <a:pt x="13843" y="7609"/>
                                  <a:pt x="13622" y="7622"/>
                                </a:cubicBezTo>
                                <a:lnTo>
                                  <a:pt x="2750" y="7622"/>
                                </a:lnTo>
                                <a:cubicBezTo>
                                  <a:pt x="2750" y="7622"/>
                                  <a:pt x="2529" y="7609"/>
                                  <a:pt x="2313" y="7573"/>
                                </a:cubicBezTo>
                                <a:cubicBezTo>
                                  <a:pt x="2102" y="7512"/>
                                  <a:pt x="1898" y="7429"/>
                                  <a:pt x="1700" y="7325"/>
                                </a:cubicBezTo>
                                <a:cubicBezTo>
                                  <a:pt x="1511" y="7200"/>
                                  <a:pt x="1329" y="7055"/>
                                  <a:pt x="1157" y="6892"/>
                                </a:cubicBezTo>
                                <a:cubicBezTo>
                                  <a:pt x="994" y="6711"/>
                                  <a:pt x="842" y="6514"/>
                                  <a:pt x="701" y="6300"/>
                                </a:cubicBezTo>
                                <a:cubicBezTo>
                                  <a:pt x="572" y="6072"/>
                                  <a:pt x="455" y="5830"/>
                                  <a:pt x="352" y="5575"/>
                                </a:cubicBezTo>
                                <a:cubicBezTo>
                                  <a:pt x="263" y="5308"/>
                                  <a:pt x="188" y="5031"/>
                                  <a:pt x="129" y="4743"/>
                                </a:cubicBezTo>
                                <a:cubicBezTo>
                                  <a:pt x="85" y="4446"/>
                                  <a:pt x="59" y="4142"/>
                                  <a:pt x="50" y="3830"/>
                                </a:cubicBezTo>
                                <a:cubicBezTo>
                                  <a:pt x="50" y="3830"/>
                                  <a:pt x="59" y="3520"/>
                                  <a:pt x="85" y="3217"/>
                                </a:cubicBezTo>
                                <a:cubicBezTo>
                                  <a:pt x="129" y="2922"/>
                                  <a:pt x="188" y="2635"/>
                                  <a:pt x="263" y="2359"/>
                                </a:cubicBezTo>
                                <a:cubicBezTo>
                                  <a:pt x="352" y="2093"/>
                                  <a:pt x="455" y="1839"/>
                                  <a:pt x="572" y="1597"/>
                                </a:cubicBezTo>
                                <a:cubicBezTo>
                                  <a:pt x="701" y="1370"/>
                                  <a:pt x="842" y="1157"/>
                                  <a:pt x="994" y="960"/>
                                </a:cubicBezTo>
                                <a:cubicBezTo>
                                  <a:pt x="1157" y="779"/>
                                  <a:pt x="1329" y="616"/>
                                  <a:pt x="1511" y="472"/>
                                </a:cubicBezTo>
                                <a:cubicBezTo>
                                  <a:pt x="1700" y="347"/>
                                  <a:pt x="1898" y="243"/>
                                  <a:pt x="2102" y="160"/>
                                </a:cubicBezTo>
                                <a:cubicBezTo>
                                  <a:pt x="2313" y="99"/>
                                  <a:pt x="2529" y="63"/>
                                  <a:pt x="2750" y="50"/>
                                </a:cubicBezTo>
                                <a:lnTo>
                                  <a:pt x="13622" y="50"/>
                                </a:lnTo>
                                <a:cubicBezTo>
                                  <a:pt x="13622" y="50"/>
                                  <a:pt x="13843" y="63"/>
                                  <a:pt x="14059" y="99"/>
                                </a:cubicBezTo>
                                <a:cubicBezTo>
                                  <a:pt x="14269" y="160"/>
                                  <a:pt x="14473" y="243"/>
                                  <a:pt x="14670" y="347"/>
                                </a:cubicBezTo>
                                <a:cubicBezTo>
                                  <a:pt x="14859" y="472"/>
                                  <a:pt x="15039" y="616"/>
                                  <a:pt x="15211" y="779"/>
                                </a:cubicBezTo>
                                <a:cubicBezTo>
                                  <a:pt x="15373" y="960"/>
                                  <a:pt x="15524" y="1157"/>
                                  <a:pt x="15664" y="1370"/>
                                </a:cubicBezTo>
                                <a:cubicBezTo>
                                  <a:pt x="15792" y="1597"/>
                                  <a:pt x="15908" y="1839"/>
                                  <a:pt x="16011" y="2093"/>
                                </a:cubicBezTo>
                                <a:cubicBezTo>
                                  <a:pt x="16099" y="2359"/>
                                  <a:pt x="16173" y="2635"/>
                                  <a:pt x="16232" y="2922"/>
                                </a:cubicBezTo>
                                <a:cubicBezTo>
                                  <a:pt x="16275" y="3217"/>
                                  <a:pt x="16301" y="3520"/>
                                  <a:pt x="16310" y="3830"/>
                                </a:cubicBezTo>
                              </a:path>
                            </a:pathLst>
                          </a:custGeom>
                          <a:solidFill>
                            <a:srgbClr val="FFFFFF">
                              <a:alpha val="0"/>
                            </a:srgbClr>
                          </a:solidFill>
                          <a:ln w="12700" cap="flat" cmpd="sng">
                            <a:solidFill>
                              <a:srgbClr val="000000"/>
                            </a:solidFill>
                            <a:prstDash val="solid"/>
                            <a:miter/>
                            <a:headEnd type="none" w="med" len="med"/>
                            <a:tailEnd type="none" w="med" len="med"/>
                          </a:ln>
                        </wps:spPr>
                        <wps:txbx>
                          <w:txbxContent>
                            <w:p w:rsidR="00DC11CB" w:rsidRDefault="00A00C1C">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roofErr w:type="gramStart"/>
                              <w:r>
                                <w:rPr>
                                  <w:rFonts w:ascii="Times New Roman" w:hAnsi="Times New Roman" w:cs="Times New Roman"/>
                                  <w:b/>
                                  <w:sz w:val="24"/>
                                  <w:szCs w:val="24"/>
                                  <w:u w:val="single"/>
                                </w:rPr>
                                <w:t xml:space="preserve">Employee </w:t>
                              </w:r>
                              <w:r>
                                <w:rPr>
                                  <w:rFonts w:ascii="Times New Roman" w:hAnsi="Times New Roman" w:cs="Times New Roman"/>
                                  <w:b/>
                                  <w:sz w:val="24"/>
                                  <w:szCs w:val="24"/>
                                  <w:u w:val="single"/>
                                </w:rPr>
                                <w:t xml:space="preserve"> Performance</w:t>
                              </w:r>
                              <w:proofErr w:type="gramEnd"/>
                            </w:p>
                            <w:p w:rsidR="00DC11CB" w:rsidRDefault="00A00C1C">
                              <w:pPr>
                                <w:pStyle w:val="ListParagraph"/>
                                <w:numPr>
                                  <w:ilvl w:val="0"/>
                                  <w:numId w:val="8"/>
                                </w:numPr>
                                <w:rPr>
                                  <w:rFonts w:ascii="Times New Roman" w:hAnsi="Times New Roman" w:cs="Times New Roman"/>
                                  <w:sz w:val="24"/>
                                  <w:szCs w:val="24"/>
                                </w:rPr>
                              </w:pPr>
                              <w:r>
                                <w:rPr>
                                  <w:rFonts w:ascii="Times New Roman" w:eastAsia="Times New Roman" w:hAnsi="Times New Roman" w:cs="Times New Roman"/>
                                  <w:sz w:val="24"/>
                                  <w:szCs w:val="24"/>
                                </w:rPr>
                                <w:t>Attendance</w:t>
                              </w:r>
                            </w:p>
                            <w:p w:rsidR="00DC11CB" w:rsidRDefault="00A00C1C">
                              <w:pPr>
                                <w:pStyle w:val="ListParagraph"/>
                                <w:numPr>
                                  <w:ilvl w:val="0"/>
                                  <w:numId w:val="8"/>
                                </w:numPr>
                                <w:rPr>
                                  <w:rFonts w:ascii="Times New Roman" w:hAnsi="Times New Roman" w:cs="Times New Roman"/>
                                  <w:sz w:val="24"/>
                                  <w:szCs w:val="24"/>
                                </w:rPr>
                              </w:pPr>
                              <w:r>
                                <w:rPr>
                                  <w:rFonts w:ascii="Times New Roman" w:eastAsia="Times New Roman" w:hAnsi="Times New Roman" w:cs="Times New Roman"/>
                                  <w:sz w:val="24"/>
                                  <w:szCs w:val="24"/>
                                </w:rPr>
                                <w:t>Time Management</w:t>
                              </w:r>
                            </w:p>
                            <w:p w:rsidR="00DC11CB" w:rsidRDefault="00A00C1C">
                              <w:pPr>
                                <w:pStyle w:val="ListParagraph"/>
                                <w:numPr>
                                  <w:ilvl w:val="0"/>
                                  <w:numId w:val="8"/>
                                </w:numPr>
                                <w:rPr>
                                  <w:rFonts w:ascii="Times New Roman" w:hAnsi="Times New Roman" w:cs="Times New Roman"/>
                                  <w:sz w:val="24"/>
                                  <w:szCs w:val="24"/>
                                </w:rPr>
                              </w:pPr>
                              <w:r>
                                <w:rPr>
                                  <w:rFonts w:ascii="Times New Roman" w:eastAsia="Times New Roman" w:hAnsi="Times New Roman" w:cs="Times New Roman"/>
                                  <w:sz w:val="24"/>
                                  <w:szCs w:val="24"/>
                                </w:rPr>
                                <w:t xml:space="preserve">Target </w:t>
                              </w:r>
                            </w:p>
                          </w:txbxContent>
                        </wps:txbx>
                        <wps:bodyPr vert="horz" wrap="square" lIns="91440" tIns="45720" rIns="91440" bIns="45720" anchor="t" upright="1">
                          <a:prstTxWarp prst="textNoShape">
                            <a:avLst/>
                          </a:prstTxWarp>
                          <a:noAutofit/>
                        </wps:bodyPr>
                      </wps:wsp>
                      <wps:wsp>
                        <wps:cNvPr id="17" name="Freeform 17"/>
                        <wps:cNvSpPr/>
                        <wps:spPr>
                          <a:xfrm>
                            <a:off x="6787" y="6055"/>
                            <a:ext cx="930" cy="301"/>
                          </a:xfrm>
                          <a:custGeom>
                            <a:avLst/>
                            <a:gdLst/>
                            <a:ahLst/>
                            <a:cxnLst/>
                            <a:rect l="l" t="t" r="r" b="b"/>
                            <a:pathLst>
                              <a:path w="4648" h="1504">
                                <a:moveTo>
                                  <a:pt x="3458" y="50"/>
                                </a:moveTo>
                                <a:lnTo>
                                  <a:pt x="3458" y="50"/>
                                </a:lnTo>
                                <a:lnTo>
                                  <a:pt x="3458" y="410"/>
                                </a:lnTo>
                                <a:lnTo>
                                  <a:pt x="50" y="410"/>
                                </a:lnTo>
                                <a:lnTo>
                                  <a:pt x="50" y="1106"/>
                                </a:lnTo>
                                <a:lnTo>
                                  <a:pt x="3458" y="1106"/>
                                </a:lnTo>
                                <a:lnTo>
                                  <a:pt x="3458" y="1454"/>
                                </a:lnTo>
                                <a:lnTo>
                                  <a:pt x="4598" y="758"/>
                                </a:lnTo>
                                <a:lnTo>
                                  <a:pt x="3458" y="50"/>
                                </a:lnTo>
                              </a:path>
                            </a:pathLst>
                          </a:custGeom>
                          <a:solidFill>
                            <a:srgbClr val="FFFFFF">
                              <a:alpha val="0"/>
                            </a:srgbClr>
                          </a:solidFill>
                          <a:ln w="12700" cap="flat" cmpd="sng">
                            <a:solidFill>
                              <a:srgbClr val="000000"/>
                            </a:solidFill>
                            <a:prstDash val="solid"/>
                            <a:miter/>
                            <a:headEnd type="none" w="med" len="med"/>
                            <a:tailEnd type="none" w="med" len="med"/>
                          </a:ln>
                        </wps:spPr>
                        <wps:bodyPr>
                          <a:prstTxWarp prst="textNoShape">
                            <a:avLst/>
                          </a:prstTxWarp>
                        </wps:bodyPr>
                      </wps:wsp>
                    </wpg:wgp>
                  </a:graphicData>
                </a:graphic>
                <wp14:sizeRelH relativeFrom="page">
                  <wp14:pctWidth>0</wp14:pctWidth>
                </wp14:sizeRelH>
                <wp14:sizeRelV relativeFrom="page">
                  <wp14:pctHeight>0</wp14:pctHeight>
                </wp14:sizeRelV>
              </wp:anchor>
            </w:drawing>
          </mc:Choice>
          <mc:Fallback>
            <w:pict>
              <v:group id="Group 35" o:spid="_x0000_s1040" style="position:absolute;left:0;text-align:left;margin-left:-10.5pt;margin-top:132.4pt;width:464.55pt;height:155.35pt;z-index:-503316477;mso-wrap-distance-left:0;mso-wrap-distance-right:0" coordorigin="1634,4195" coordsize="9291,37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">
                <v:shape id="Freeform 14" o:spid="_x0000_s1041" style="position:absolute;left:1634;top:4195;width:9291;height:3766;visibility:visible;mso-wrap-style:square;v-text-anchor:top" coordsize="46456,1883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N/3cEA&#10;AADbAAAADwAAAGRycy9kb3ducmV2LnhtbERPS2vDMAy+F/YfjAa9lFVZGWXL6pY9KPTaLjB2E7ES&#10;h9lyiL0m/ff1YLCbPr6nNrvJO3XmIXZBNNwvC1AsdTCdtBqqj/3dI6iYSAy5IKzhwhF225vZhkoT&#10;Rjny+ZRalUMklqTBptSXiLG27CkuQ8+SuSYMnlKGQ4tmoDGHe4erolijp05yg6We3yzX36cfr+HY&#10;fFp0l7HaMzfudf2OX4sn1Hp+O708g0o8pX/xn/tg8vwH+P0lH4DbK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ljf93BAAAA2wAAAA8AAAAAAAAAAAAAAAAAmAIAAGRycy9kb3du&#10;cmV2LnhtbFBLBQYAAAAABAAEAPUAAACGAwAAAAA=&#10;" adj="-11796480,,5400" path="m50,50r,l50,18782r46356,l46406,50,50,50e" strokeweight="1pt">
                  <v:fill opacity="0"/>
                  <v:stroke joinstyle="miter"/>
                  <v:formulas/>
                  <v:path arrowok="t" o:connecttype="custom" textboxrect="0,0,46456,18832"/>
                  <v:textbox>
                    <w:txbxContent>
                      <w:p w:rsidR="00DC11CB" w:rsidRDefault="00A00C1C">
                        <w:pPr>
                          <w:rPr>
                            <w:rFonts w:ascii="Times New Roman" w:hAnsi="Times New Roman" w:cs="Times New Roman"/>
                            <w:b/>
                            <w:sz w:val="24"/>
                            <w:szCs w:val="24"/>
                            <w:u w:val="single"/>
                          </w:rPr>
                        </w:pPr>
                        <w:r>
                          <w:rPr>
                            <w:b/>
                          </w:rPr>
                          <w:t xml:space="preserve">                      </w:t>
                        </w:r>
                        <w:r>
                          <w:rPr>
                            <w:b/>
                            <w:u w:val="single"/>
                          </w:rPr>
                          <w:t xml:space="preserve"> </w:t>
                        </w:r>
                        <w:r>
                          <w:rPr>
                            <w:rFonts w:ascii="Times New Roman" w:hAnsi="Times New Roman" w:cs="Times New Roman"/>
                            <w:b/>
                            <w:sz w:val="24"/>
                            <w:szCs w:val="24"/>
                            <w:u w:val="single"/>
                          </w:rPr>
                          <w:t xml:space="preserve">Independent variable </w:t>
                        </w:r>
                        <w:r w:rsidR="006873FB" w:rsidRPr="006873FB">
                          <w:rPr>
                            <w:rFonts w:ascii="Times New Roman" w:hAnsi="Times New Roman" w:cs="Times New Roman"/>
                            <w:b/>
                            <w:sz w:val="24"/>
                            <w:szCs w:val="24"/>
                          </w:rPr>
                          <w:tab/>
                        </w:r>
                        <w:r w:rsidR="006873FB" w:rsidRPr="006873FB">
                          <w:rPr>
                            <w:rFonts w:ascii="Times New Roman" w:hAnsi="Times New Roman" w:cs="Times New Roman"/>
                            <w:b/>
                            <w:sz w:val="24"/>
                            <w:szCs w:val="24"/>
                          </w:rPr>
                          <w:tab/>
                        </w:r>
                        <w:r w:rsidR="006873FB" w:rsidRPr="006873FB">
                          <w:rPr>
                            <w:rFonts w:ascii="Times New Roman" w:hAnsi="Times New Roman" w:cs="Times New Roman"/>
                            <w:b/>
                            <w:sz w:val="24"/>
                            <w:szCs w:val="24"/>
                          </w:rPr>
                          <w:tab/>
                        </w:r>
                        <w:r w:rsidR="006873FB" w:rsidRPr="006873FB">
                          <w:rPr>
                            <w:rFonts w:ascii="Times New Roman" w:hAnsi="Times New Roman" w:cs="Times New Roman"/>
                            <w:b/>
                            <w:sz w:val="24"/>
                            <w:szCs w:val="24"/>
                          </w:rPr>
                          <w:tab/>
                        </w:r>
                        <w:r w:rsidR="006873FB">
                          <w:rPr>
                            <w:rFonts w:ascii="Times New Roman" w:hAnsi="Times New Roman" w:cs="Times New Roman"/>
                            <w:b/>
                            <w:sz w:val="24"/>
                            <w:szCs w:val="24"/>
                          </w:rPr>
                          <w:tab/>
                        </w:r>
                        <w:r w:rsidR="006873FB">
                          <w:rPr>
                            <w:rFonts w:ascii="Times New Roman" w:hAnsi="Times New Roman" w:cs="Times New Roman"/>
                            <w:b/>
                            <w:sz w:val="24"/>
                            <w:szCs w:val="24"/>
                            <w:u w:val="single"/>
                          </w:rPr>
                          <w:t>Dependent Variable</w:t>
                        </w:r>
                      </w:p>
                    </w:txbxContent>
                  </v:textbox>
                </v:shape>
                <v:shape id="Freeform 15" o:spid="_x0000_s1042" style="position:absolute;left:1747;top:4744;width:5120;height:2786;visibility:visible;mso-wrap-style:square;v-text-anchor:top" coordsize="25600,12040"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4stQ8MA&#10;AADbAAAADwAAAGRycy9kb3ducmV2LnhtbERP32vCMBB+H/g/hBP2NlMFx6hGEUHnOhDsFF/P5myK&#10;zaU0mXb+9Ysw2Nt9fD9vOu9sLa7U+sqxguEgAUFcOF1xqWD/tXp5A+EDssbaMSn4IQ/zWe9piql2&#10;N97RNQ+liCHsU1RgQmhSKX1hyKIfuIY4cmfXWgwRtqXULd5iuK3lKElepcWKY4PBhpaGikv+bRXc&#10;3zfb0zH/vI/r5fDDNFm2Ph8ypZ773WICIlAX/sV/7o2O88fw+CUeIGe/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4stQ8MAAADbAAAADwAAAAAAAAAAAAAAAACYAgAAZHJzL2Rv&#10;d25yZXYueG1sUEsFBgAAAAAEAAQA9QAAAIgDAAAAAA==&#10;" adj="-11796480,,5400" path="m25550,6014v,,-14,490,-55,969c25427,7450,25334,7903,25217,8340v-139,420,-301,822,-483,1203c24532,9903,24311,10240,24073,10551v-254,286,-524,544,-808,772c22968,11520,22659,11685,22339,11816v-329,96,-667,154,-1013,174l4274,11990v,,-346,-20,-684,-78c3261,11816,2941,11685,2632,11520v-297,-197,-581,-425,-851,-683c1527,10551,1289,10240,1068,9903,866,9543,684,9162,522,8760,383,8340,266,7903,173,7450,105,6983,64,6504,50,6014v,,14,-488,55,-966c173,4583,266,4131,383,3695,522,3276,684,2875,866,2494v202,-359,423,-695,661,-1006c1781,1202,2051,945,2335,717,2632,519,2941,355,3261,224,3590,128,3928,70,4274,50r17052,c21326,50,21672,70,22010,128v330,96,649,227,958,391c23265,717,23549,945,23819,1202v254,286,492,597,713,933c24734,2494,24916,2875,25078,3276v139,419,256,855,349,1307c25495,5048,25536,5526,25550,6014e" strokeweight="1pt">
                  <v:fill opacity="0"/>
                  <v:stroke joinstyle="miter"/>
                  <v:formulas/>
                  <v:path arrowok="t" o:connecttype="custom" textboxrect="0,0,25600,12040"/>
                  <v:textbox>
                    <w:txbxContent>
                      <w:p w:rsidR="00DC11CB" w:rsidRDefault="00A00C1C">
                        <w:pPr>
                          <w:rPr>
                            <w:rFonts w:ascii="Times New Roman" w:hAnsi="Times New Roman" w:cs="Times New Roman"/>
                            <w:b/>
                            <w:sz w:val="24"/>
                            <w:szCs w:val="24"/>
                            <w:u w:val="single"/>
                          </w:rPr>
                        </w:pPr>
                        <w:r>
                          <w:rPr>
                            <w:rFonts w:ascii="Times New Roman" w:hAnsi="Times New Roman" w:cs="Times New Roman"/>
                            <w:b/>
                            <w:sz w:val="24"/>
                            <w:szCs w:val="24"/>
                          </w:rPr>
                          <w:t xml:space="preserve">            </w:t>
                        </w:r>
                      </w:p>
                      <w:p w:rsidR="00DC11CB" w:rsidRDefault="00A00C1C">
                        <w:pPr>
                          <w:rPr>
                            <w:rFonts w:ascii="Times New Roman" w:hAnsi="Times New Roman" w:cs="Times New Roman"/>
                            <w:b/>
                            <w:sz w:val="24"/>
                            <w:szCs w:val="24"/>
                            <w:u w:val="single"/>
                          </w:rPr>
                        </w:pPr>
                        <w:r>
                          <w:rPr>
                            <w:rFonts w:ascii="Times New Roman" w:hAnsi="Times New Roman" w:cs="Times New Roman"/>
                            <w:b/>
                            <w:sz w:val="24"/>
                            <w:szCs w:val="24"/>
                            <w:u w:val="single"/>
                          </w:rPr>
                          <w:t>Leadership Style</w:t>
                        </w:r>
                      </w:p>
                      <w:p w:rsidR="00DC11CB" w:rsidRDefault="00A00C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Transaction</w:t>
                        </w:r>
                      </w:p>
                      <w:p w:rsidR="00DC11CB" w:rsidRDefault="00A00C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Transformational</w:t>
                        </w:r>
                      </w:p>
                      <w:p w:rsidR="00DC11CB" w:rsidRDefault="00A00C1C">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 xml:space="preserve">Laisser Fair </w:t>
                        </w:r>
                      </w:p>
                    </w:txbxContent>
                  </v:textbox>
                </v:shape>
                <v:shape id="Freeform 16" o:spid="_x0000_s1043" style="position:absolute;left:7646;top:5195;width:3272;height:2003;visibility:visible;mso-wrap-style:square;v-text-anchor:top" coordsize="16360,7672" o:spt="1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r9q9sIA&#10;AADbAAAADwAAAGRycy9kb3ducmV2LnhtbERPTWvCQBC9F/wPywi9iG7qQSS6BtEWPLSHqmC8Ddkx&#10;G83Ohuw2Sf99t1DobR7vc9bZYGvRUesrxwpeZgkI4sLpiksF59PbdAnCB2SNtWNS8E0ess3oaY2p&#10;dj1/UncMpYgh7FNUYEJoUil9Yciin7mGOHI311oMEbal1C32MdzWcp4kC2mx4thgsKGdoeJx/LIK&#10;rl0+OPduqktuKU/29w//OtFKPY+H7QpEoCH8i//cBx3nL+D3l3iA3Pw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Kv2r2wgAAANsAAAAPAAAAAAAAAAAAAAAAAJgCAABkcnMvZG93&#10;bnJldi54bWxQSwUGAAAAAAQABAD1AAAAhwMAAAAA&#10;" adj="-11796480,,5400" path="m16310,3830v,,-9,312,-35,616c16232,4743,16173,5031,16099,5308v-88,267,-191,522,-307,764c15664,6300,15524,6514,15373,6711v-162,181,-334,344,-514,489c14670,7325,14473,7429,14269,7512v-210,61,-426,97,-647,110l2750,7622v,,-221,-13,-437,-49c2102,7512,1898,7429,1700,7325,1511,7200,1329,7055,1157,6892,994,6711,842,6514,701,6300,572,6072,455,5830,352,5575,263,5308,188,5031,129,4743,85,4446,59,4142,50,3830v,,9,-310,35,-613c129,2922,188,2635,263,2359v89,-266,192,-520,309,-762c701,1370,842,1157,994,960,1157,779,1329,616,1511,472,1700,347,1898,243,2102,160,2313,99,2529,63,2750,50r10872,c13622,50,13843,63,14059,99v210,61,414,144,611,248c14859,472,15039,616,15211,779v162,181,313,378,453,591c15792,1597,15908,1839,16011,2093v88,266,162,542,221,829c16275,3217,16301,3520,16310,3830e" strokeweight="1pt">
                  <v:fill opacity="0"/>
                  <v:stroke joinstyle="miter"/>
                  <v:formulas/>
                  <v:path arrowok="t" o:connecttype="custom" textboxrect="0,0,16360,7672"/>
                  <v:textbox>
                    <w:txbxContent>
                      <w:p w:rsidR="00DC11CB" w:rsidRDefault="00A00C1C">
                        <w:pPr>
                          <w:rPr>
                            <w:rFonts w:ascii="Times New Roman" w:hAnsi="Times New Roman" w:cs="Times New Roman"/>
                            <w:b/>
                            <w:sz w:val="24"/>
                            <w:szCs w:val="24"/>
                            <w:u w:val="single"/>
                          </w:rPr>
                        </w:pPr>
                        <w:r>
                          <w:rPr>
                            <w:rFonts w:ascii="Times New Roman" w:hAnsi="Times New Roman" w:cs="Times New Roman"/>
                            <w:b/>
                            <w:sz w:val="24"/>
                            <w:szCs w:val="24"/>
                            <w:u w:val="single"/>
                          </w:rPr>
                          <w:t xml:space="preserve">    </w:t>
                        </w:r>
                        <w:proofErr w:type="gramStart"/>
                        <w:r>
                          <w:rPr>
                            <w:rFonts w:ascii="Times New Roman" w:hAnsi="Times New Roman" w:cs="Times New Roman"/>
                            <w:b/>
                            <w:sz w:val="24"/>
                            <w:szCs w:val="24"/>
                            <w:u w:val="single"/>
                          </w:rPr>
                          <w:t xml:space="preserve">Employee </w:t>
                        </w:r>
                        <w:r>
                          <w:rPr>
                            <w:rFonts w:ascii="Times New Roman" w:hAnsi="Times New Roman" w:cs="Times New Roman"/>
                            <w:b/>
                            <w:sz w:val="24"/>
                            <w:szCs w:val="24"/>
                            <w:u w:val="single"/>
                          </w:rPr>
                          <w:t xml:space="preserve"> Performance</w:t>
                        </w:r>
                        <w:proofErr w:type="gramEnd"/>
                      </w:p>
                      <w:p w:rsidR="00DC11CB" w:rsidRDefault="00A00C1C">
                        <w:pPr>
                          <w:pStyle w:val="ListParagraph"/>
                          <w:numPr>
                            <w:ilvl w:val="0"/>
                            <w:numId w:val="8"/>
                          </w:numPr>
                          <w:rPr>
                            <w:rFonts w:ascii="Times New Roman" w:hAnsi="Times New Roman" w:cs="Times New Roman"/>
                            <w:sz w:val="24"/>
                            <w:szCs w:val="24"/>
                          </w:rPr>
                        </w:pPr>
                        <w:r>
                          <w:rPr>
                            <w:rFonts w:ascii="Times New Roman" w:eastAsia="Times New Roman" w:hAnsi="Times New Roman" w:cs="Times New Roman"/>
                            <w:sz w:val="24"/>
                            <w:szCs w:val="24"/>
                          </w:rPr>
                          <w:t>Attendance</w:t>
                        </w:r>
                      </w:p>
                      <w:p w:rsidR="00DC11CB" w:rsidRDefault="00A00C1C">
                        <w:pPr>
                          <w:pStyle w:val="ListParagraph"/>
                          <w:numPr>
                            <w:ilvl w:val="0"/>
                            <w:numId w:val="8"/>
                          </w:numPr>
                          <w:rPr>
                            <w:rFonts w:ascii="Times New Roman" w:hAnsi="Times New Roman" w:cs="Times New Roman"/>
                            <w:sz w:val="24"/>
                            <w:szCs w:val="24"/>
                          </w:rPr>
                        </w:pPr>
                        <w:r>
                          <w:rPr>
                            <w:rFonts w:ascii="Times New Roman" w:eastAsia="Times New Roman" w:hAnsi="Times New Roman" w:cs="Times New Roman"/>
                            <w:sz w:val="24"/>
                            <w:szCs w:val="24"/>
                          </w:rPr>
                          <w:t>Time Management</w:t>
                        </w:r>
                      </w:p>
                      <w:p w:rsidR="00DC11CB" w:rsidRDefault="00A00C1C">
                        <w:pPr>
                          <w:pStyle w:val="ListParagraph"/>
                          <w:numPr>
                            <w:ilvl w:val="0"/>
                            <w:numId w:val="8"/>
                          </w:numPr>
                          <w:rPr>
                            <w:rFonts w:ascii="Times New Roman" w:hAnsi="Times New Roman" w:cs="Times New Roman"/>
                            <w:sz w:val="24"/>
                            <w:szCs w:val="24"/>
                          </w:rPr>
                        </w:pPr>
                        <w:r>
                          <w:rPr>
                            <w:rFonts w:ascii="Times New Roman" w:eastAsia="Times New Roman" w:hAnsi="Times New Roman" w:cs="Times New Roman"/>
                            <w:sz w:val="24"/>
                            <w:szCs w:val="24"/>
                          </w:rPr>
                          <w:t xml:space="preserve">Target </w:t>
                        </w:r>
                      </w:p>
                    </w:txbxContent>
                  </v:textbox>
                </v:shape>
                <v:shape id="Freeform 17" o:spid="_x0000_s1044" style="position:absolute;left:6787;top:6055;width:930;height:301;visibility:visible;mso-wrap-style:square;v-text-anchor:top" coordsize="4648,1504"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Ol4cAA&#10;AADbAAAADwAAAGRycy9kb3ducmV2LnhtbERPTWvCQBC9C/0Pywi9mY09tJK6higWcq1V8DjNjtlg&#10;djbd3Zr033cLBW/zeJ+zLifbixv50DlWsMxyEMSN0x23Co4fb4sViBCRNfaOScEPBSg3D7M1FtqN&#10;/E63Q2xFCuFQoAIT41BIGRpDFkPmBuLEXZy3GBP0rdQexxRue/mU58/SYsepweBAO0PN9fBtFXzu&#10;z3v/NdRxa3y9CqfKdONuq9TjfKpeQUSa4l387651mv8Cf7+kA+TmF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lsOl4cAAAADbAAAADwAAAAAAAAAAAAAAAACYAgAAZHJzL2Rvd25y&#10;ZXYueG1sUEsFBgAAAAAEAAQA9QAAAIUDAAAAAA==&#10;" path="m3458,50r,l3458,410,50,410r,696l3458,1106r,348l4598,758,3458,50e" strokeweight="1pt">
                  <v:fill opacity="0"/>
                  <v:stroke joinstyle="miter"/>
                  <v:path arrowok="t"/>
                </v:shape>
              </v:group>
            </w:pict>
          </mc:Fallback>
        </mc:AlternateContent>
      </w:r>
      <w:r w:rsidR="00A00C1C">
        <w:rPr>
          <w:rFonts w:ascii="Times New Roman" w:hAnsi="Times New Roman" w:cs="Times New Roman"/>
          <w:sz w:val="24"/>
          <w:szCs w:val="24"/>
        </w:rPr>
        <w:t>The importance of leadership style in an organization cannot be overemphasized as differen</w:t>
      </w:r>
      <w:r w:rsidR="00A00C1C">
        <w:rPr>
          <w:rFonts w:ascii="Times New Roman" w:hAnsi="Times New Roman" w:cs="Times New Roman"/>
          <w:sz w:val="24"/>
          <w:szCs w:val="24"/>
        </w:rPr>
        <w:t>t scholars have given various definitions due to its complexity and importance. Leadership style has been viewed as a transaction between a leader and his subordinates. Whichever leadership style that is exhibited by a person is a combination of traits, ch</w:t>
      </w:r>
      <w:r w:rsidR="00A00C1C">
        <w:rPr>
          <w:rFonts w:ascii="Times New Roman" w:hAnsi="Times New Roman" w:cs="Times New Roman"/>
          <w:sz w:val="24"/>
          <w:szCs w:val="24"/>
        </w:rPr>
        <w:t>aracteristics, skills and behaviors. The situation also matters and will call for a totally different style.</w:t>
      </w:r>
    </w:p>
    <w:p w:rsidR="00DC11CB" w:rsidRPr="006873FB" w:rsidRDefault="00A00C1C" w:rsidP="006873FB">
      <w:pPr>
        <w:rPr>
          <w:rFonts w:ascii="Times New Roman" w:hAnsi="Times New Roman" w:cs="Times New Roman"/>
          <w:sz w:val="24"/>
          <w:szCs w:val="24"/>
        </w:rPr>
      </w:pPr>
      <w:r>
        <w:rPr>
          <w:rFonts w:ascii="Times New Roman" w:hAnsi="Times New Roman" w:cs="Times New Roman"/>
          <w:sz w:val="24"/>
          <w:szCs w:val="24"/>
        </w:rPr>
        <w:t xml:space="preserve"> </w:t>
      </w:r>
    </w:p>
    <w:p w:rsidR="00DC11CB" w:rsidRDefault="00DC11CB">
      <w:pPr>
        <w:rPr>
          <w:rFonts w:ascii="Times New Roman" w:hAnsi="Times New Roman" w:cs="Times New Roman"/>
          <w:sz w:val="24"/>
          <w:szCs w:val="24"/>
        </w:rPr>
      </w:pPr>
    </w:p>
    <w:p w:rsidR="00DC11CB" w:rsidRDefault="00DC11CB">
      <w:pPr>
        <w:rPr>
          <w:rFonts w:ascii="Times New Roman" w:hAnsi="Times New Roman" w:cs="Times New Roman"/>
          <w:sz w:val="24"/>
          <w:szCs w:val="24"/>
        </w:rPr>
      </w:pPr>
    </w:p>
    <w:p w:rsidR="00DC11CB" w:rsidRDefault="00DC11CB">
      <w:pPr>
        <w:rPr>
          <w:rFonts w:ascii="Times New Roman" w:hAnsi="Times New Roman" w:cs="Times New Roman"/>
          <w:sz w:val="24"/>
          <w:szCs w:val="24"/>
        </w:rPr>
      </w:pPr>
    </w:p>
    <w:p w:rsidR="00DC11CB" w:rsidRDefault="00DC11CB">
      <w:pPr>
        <w:rPr>
          <w:rFonts w:ascii="Times New Roman" w:hAnsi="Times New Roman" w:cs="Times New Roman"/>
          <w:sz w:val="24"/>
          <w:szCs w:val="24"/>
        </w:rPr>
      </w:pPr>
    </w:p>
    <w:p w:rsidR="00DC11CB" w:rsidRDefault="00DC11CB">
      <w:pPr>
        <w:rPr>
          <w:rFonts w:ascii="Times New Roman" w:hAnsi="Times New Roman" w:cs="Times New Roman"/>
          <w:sz w:val="24"/>
          <w:szCs w:val="24"/>
        </w:rPr>
      </w:pPr>
    </w:p>
    <w:p w:rsidR="00DC11CB" w:rsidRDefault="00A00C1C">
      <w:pPr>
        <w:spacing w:after="0" w:line="480" w:lineRule="auto"/>
        <w:jc w:val="both"/>
        <w:rPr>
          <w:rFonts w:ascii="Times New Roman" w:hAnsi="Times New Roman" w:cs="Times New Roman"/>
        </w:rPr>
      </w:pPr>
      <w:r>
        <w:rPr>
          <w:rFonts w:ascii="Times New Roman" w:hAnsi="Times New Roman" w:cs="Times New Roman"/>
          <w:b/>
          <w:noProof/>
          <w:color w:val="000000"/>
          <w:w w:val="93"/>
          <w:sz w:val="24"/>
        </w:rPr>
        <w:t>Figure</w:t>
      </w:r>
      <w:r>
        <w:rPr>
          <w:rFonts w:ascii="Times New Roman" w:hAnsi="Times New Roman" w:cs="Times New Roman"/>
          <w:b/>
          <w:noProof/>
          <w:color w:val="000000"/>
          <w:w w:val="98"/>
          <w:sz w:val="24"/>
        </w:rPr>
        <w:t> </w:t>
      </w:r>
      <w:r>
        <w:rPr>
          <w:rFonts w:ascii="Times New Roman" w:hAnsi="Times New Roman" w:cs="Times New Roman"/>
          <w:b/>
          <w:noProof/>
          <w:color w:val="000000"/>
          <w:spacing w:val="-7"/>
          <w:w w:val="93"/>
          <w:sz w:val="24"/>
        </w:rPr>
        <w:t>2.2</w:t>
      </w:r>
      <w:r>
        <w:rPr>
          <w:rFonts w:ascii="Times New Roman" w:hAnsi="Times New Roman" w:cs="Times New Roman"/>
          <w:b/>
          <w:noProof/>
          <w:color w:val="000000"/>
          <w:w w:val="98"/>
          <w:sz w:val="24"/>
        </w:rPr>
        <w:t> </w:t>
      </w:r>
      <w:r>
        <w:rPr>
          <w:rFonts w:ascii="Times New Roman" w:hAnsi="Times New Roman" w:cs="Times New Roman"/>
          <w:b/>
          <w:noProof/>
          <w:color w:val="000000"/>
          <w:spacing w:val="-1"/>
          <w:w w:val="93"/>
          <w:sz w:val="24"/>
        </w:rPr>
        <w:t>Conceptual</w:t>
      </w:r>
      <w:r>
        <w:rPr>
          <w:rFonts w:ascii="Times New Roman" w:hAnsi="Times New Roman" w:cs="Times New Roman"/>
          <w:b/>
          <w:noProof/>
          <w:color w:val="000000"/>
          <w:w w:val="98"/>
          <w:sz w:val="24"/>
        </w:rPr>
        <w:t> </w:t>
      </w:r>
      <w:r>
        <w:rPr>
          <w:rFonts w:ascii="Times New Roman" w:hAnsi="Times New Roman" w:cs="Times New Roman"/>
          <w:b/>
          <w:noProof/>
          <w:color w:val="000000"/>
          <w:spacing w:val="-2"/>
          <w:w w:val="93"/>
          <w:sz w:val="24"/>
        </w:rPr>
        <w:t>Framework</w:t>
      </w:r>
    </w:p>
    <w:p w:rsidR="00DC11CB" w:rsidRDefault="00A00C1C">
      <w:pPr>
        <w:spacing w:after="0" w:line="480" w:lineRule="auto"/>
        <w:jc w:val="both"/>
        <w:rPr>
          <w:rFonts w:ascii="Times New Roman" w:hAnsi="Times New Roman" w:cs="Times New Roman"/>
        </w:rPr>
      </w:pPr>
      <w:r>
        <w:rPr>
          <w:rFonts w:ascii="Times New Roman" w:hAnsi="Times New Roman" w:cs="Times New Roman"/>
          <w:sz w:val="24"/>
          <w:szCs w:val="24"/>
        </w:rPr>
        <w:lastRenderedPageBreak/>
        <w:t>The research sought to identify different types of attributes of transactional leadership offered by the Balanga Local Government Area of Gombe</w:t>
      </w:r>
      <w:r>
        <w:rPr>
          <w:rFonts w:ascii="Times New Roman" w:hAnsi="Times New Roman" w:cs="Times New Roman"/>
          <w:sz w:val="24"/>
          <w:szCs w:val="24"/>
        </w:rPr>
        <w:t xml:space="preserve"> State to its employees and how they affect the employee performance, to assess whether by offering reward employees are motivated to perform better or the absence of rewards indeed affects the </w:t>
      </w:r>
      <w:proofErr w:type="gramStart"/>
      <w:r>
        <w:rPr>
          <w:rFonts w:ascii="Times New Roman" w:hAnsi="Times New Roman" w:cs="Times New Roman"/>
          <w:sz w:val="24"/>
          <w:szCs w:val="24"/>
        </w:rPr>
        <w:t>employees</w:t>
      </w:r>
      <w:proofErr w:type="gramEnd"/>
      <w:r>
        <w:rPr>
          <w:rFonts w:ascii="Times New Roman" w:hAnsi="Times New Roman" w:cs="Times New Roman"/>
          <w:sz w:val="24"/>
          <w:szCs w:val="24"/>
        </w:rPr>
        <w:t xml:space="preserve"> performance. The research also sought seek to unders</w:t>
      </w:r>
      <w:r>
        <w:rPr>
          <w:rFonts w:ascii="Times New Roman" w:hAnsi="Times New Roman" w:cs="Times New Roman"/>
          <w:sz w:val="24"/>
          <w:szCs w:val="24"/>
        </w:rPr>
        <w:t>tand how the attributes of transformational leadership affect employee performance at the Balanga Local Government Area of Gombe State and if indeed the SERVICOM exhibit the following attributes in furtherance for employee performance. The research will al</w:t>
      </w:r>
      <w:r>
        <w:rPr>
          <w:rFonts w:ascii="Times New Roman" w:hAnsi="Times New Roman" w:cs="Times New Roman"/>
          <w:sz w:val="24"/>
          <w:szCs w:val="24"/>
        </w:rPr>
        <w:t>so seek to understand the extend of laissez faire leadership in the Balanga Local Government Area of Gombe State and how it affects the performance of employee whether it slows performance or what extend it can improve performance of the employees in atten</w:t>
      </w:r>
      <w:r>
        <w:rPr>
          <w:rFonts w:ascii="Times New Roman" w:hAnsi="Times New Roman" w:cs="Times New Roman"/>
          <w:sz w:val="24"/>
          <w:szCs w:val="24"/>
        </w:rPr>
        <w:t xml:space="preserve">dance, time management and achievement target. </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2.2 Empirical Review</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 large body of empirical evidences has demonstrated that leadership behaviors influence worker performance that strong leaders outperform weak leaders, and that transformational leadersh</w:t>
      </w:r>
      <w:r>
        <w:rPr>
          <w:rFonts w:ascii="Times New Roman" w:hAnsi="Times New Roman" w:cs="Times New Roman"/>
          <w:sz w:val="24"/>
          <w:szCs w:val="24"/>
        </w:rPr>
        <w:t>ip generates higher performance than transactional leadership (Burns 1978; Bass1990; Hater and Bass 1985; Howell and Avolio 1993). Research (Bass &amp; Avolio, 1994; Kotter, 1988 and Meyer &amp; Botha, 2015) in organisational behavior has identified transformation</w:t>
      </w:r>
      <w:r>
        <w:rPr>
          <w:rFonts w:ascii="Times New Roman" w:hAnsi="Times New Roman" w:cs="Times New Roman"/>
          <w:sz w:val="24"/>
          <w:szCs w:val="24"/>
        </w:rPr>
        <w:t>al leadership as the most suitable for modern-day organisations. The current business environment requires this innovative kind of leadership style; a style that empowers workers and raises worker performance in an effort to improve organisational performa</w:t>
      </w:r>
      <w:r>
        <w:rPr>
          <w:rFonts w:ascii="Times New Roman" w:hAnsi="Times New Roman" w:cs="Times New Roman"/>
          <w:sz w:val="24"/>
          <w:szCs w:val="24"/>
        </w:rPr>
        <w:t xml:space="preserve">nce and continued existence (Kotter, 1988). Evidence has been gathered in service, retail and manufacturing sectors, as well in the armed forces of the United States, Canada and Germany that points towards the marginal impact transactional leaders have on </w:t>
      </w:r>
      <w:r>
        <w:rPr>
          <w:rFonts w:ascii="Times New Roman" w:hAnsi="Times New Roman" w:cs="Times New Roman"/>
          <w:sz w:val="24"/>
          <w:szCs w:val="24"/>
        </w:rPr>
        <w:t xml:space="preserve">the effectiveness of their subordinates in contrast to the </w:t>
      </w:r>
      <w:r>
        <w:rPr>
          <w:rFonts w:ascii="Times New Roman" w:hAnsi="Times New Roman" w:cs="Times New Roman"/>
          <w:sz w:val="24"/>
          <w:szCs w:val="24"/>
        </w:rPr>
        <w:lastRenderedPageBreak/>
        <w:t>strong</w:t>
      </w:r>
      <w:proofErr w:type="gramStart"/>
      <w:r>
        <w:rPr>
          <w:rFonts w:ascii="Times New Roman" w:hAnsi="Times New Roman" w:cs="Times New Roman"/>
          <w:sz w:val="24"/>
          <w:szCs w:val="24"/>
        </w:rPr>
        <w:t>,positive</w:t>
      </w:r>
      <w:proofErr w:type="gramEnd"/>
      <w:r>
        <w:rPr>
          <w:rFonts w:ascii="Times New Roman" w:hAnsi="Times New Roman" w:cs="Times New Roman"/>
          <w:sz w:val="24"/>
          <w:szCs w:val="24"/>
        </w:rPr>
        <w:t xml:space="preserve"> effects of transformational leaders (Brand, Heyl &amp; Maritz, 2016). Furthermore, in the Canadian financial industry it was found that transformational leadership is more strongly corr</w:t>
      </w:r>
      <w:r>
        <w:rPr>
          <w:rFonts w:ascii="Times New Roman" w:hAnsi="Times New Roman" w:cs="Times New Roman"/>
          <w:sz w:val="24"/>
          <w:szCs w:val="24"/>
        </w:rPr>
        <w:t>elated with higher worker satisfaction and individual/organizational performance than transactional leadership (Meyer &amp; Botha, 2016). On the basis then of the literature, it could be proposed that transformational leadership as opposed to transactional lea</w:t>
      </w:r>
      <w:r>
        <w:rPr>
          <w:rFonts w:ascii="Times New Roman" w:hAnsi="Times New Roman" w:cs="Times New Roman"/>
          <w:sz w:val="24"/>
          <w:szCs w:val="24"/>
        </w:rPr>
        <w:t>dership would be more effective in achieving higher levels of worker performance.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Under transformational leaders, workers may receive individualized attention from the leader. As a result, they tend to reciprocate by supporting the leader’s agenda and perf</w:t>
      </w:r>
      <w:r>
        <w:rPr>
          <w:rFonts w:ascii="Times New Roman" w:hAnsi="Times New Roman" w:cs="Times New Roman"/>
          <w:sz w:val="24"/>
          <w:szCs w:val="24"/>
        </w:rPr>
        <w:t>orming beyond expectations. Hence, transformational leaders can develop high quality leader member exchange relationships with followers, through which they influence followers’ performance (e.g., Wang et al., 2015). Although the initial stage of LMX may b</w:t>
      </w:r>
      <w:r>
        <w:rPr>
          <w:rFonts w:ascii="Times New Roman" w:hAnsi="Times New Roman" w:cs="Times New Roman"/>
          <w:sz w:val="24"/>
          <w:szCs w:val="24"/>
        </w:rPr>
        <w:t>e transactional, it can be transformational if the last stage is reached (Bass, 2017). In both Bass’s (1985) and Podsakoff et al.’s (1990) conceptualization, transactional leadership clarifies expectations toward followers’ performance and provides rewards</w:t>
      </w:r>
      <w:r>
        <w:rPr>
          <w:rFonts w:ascii="Times New Roman" w:hAnsi="Times New Roman" w:cs="Times New Roman"/>
          <w:sz w:val="24"/>
          <w:szCs w:val="24"/>
        </w:rPr>
        <w:t xml:space="preserve"> to followers contingently on the level of their performance.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Followers will be motivated to meet performance expectations and fulfill their end of the contract in order to be rewarded accordingly (Bass, 1985). A strong empirical support for the relationsh</w:t>
      </w:r>
      <w:r>
        <w:rPr>
          <w:rFonts w:ascii="Times New Roman" w:hAnsi="Times New Roman" w:cs="Times New Roman"/>
          <w:sz w:val="24"/>
          <w:szCs w:val="24"/>
        </w:rPr>
        <w:t xml:space="preserve">ip between leaders’ contingent reward and worker performance has been found (cf. Podsakoff, Bommer, Podsakoff, &amp; MacKenzie, 2016). However, transformational leadership inspires followers with attractive vision, expresses optimism and high expectations for </w:t>
      </w:r>
      <w:r>
        <w:rPr>
          <w:rFonts w:ascii="Times New Roman" w:hAnsi="Times New Roman" w:cs="Times New Roman"/>
          <w:sz w:val="24"/>
          <w:szCs w:val="24"/>
        </w:rPr>
        <w:t>excellence and performance on the part of followers. It should be able to move followers beyond their normal level of performance (Bass, 1985).</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 positive relationship between transformational leadership and worker performance has been found in both lab (H</w:t>
      </w:r>
      <w:r>
        <w:rPr>
          <w:rFonts w:ascii="Times New Roman" w:hAnsi="Times New Roman" w:cs="Times New Roman"/>
          <w:sz w:val="24"/>
          <w:szCs w:val="24"/>
        </w:rPr>
        <w:t xml:space="preserve">owell &amp; Frost, 1989) and field (Bass, 1985) settings. Thus both </w:t>
      </w:r>
      <w:r>
        <w:rPr>
          <w:rFonts w:ascii="Times New Roman" w:hAnsi="Times New Roman" w:cs="Times New Roman"/>
          <w:sz w:val="24"/>
          <w:szCs w:val="24"/>
        </w:rPr>
        <w:lastRenderedPageBreak/>
        <w:t xml:space="preserve">transformational and transactional leadership are expected to have positive direct effect on worker performance. Raja and Palanichamy (2015) examined the effect of leadership styles on worker </w:t>
      </w:r>
      <w:r>
        <w:rPr>
          <w:rFonts w:ascii="Times New Roman" w:hAnsi="Times New Roman" w:cs="Times New Roman"/>
          <w:sz w:val="24"/>
          <w:szCs w:val="24"/>
        </w:rPr>
        <w:t xml:space="preserve">performance in public vs. private sector enterprises in India. From </w:t>
      </w:r>
      <w:r>
        <w:rPr>
          <w:rFonts w:ascii="Times New Roman" w:hAnsi="Times New Roman" w:cs="Times New Roman"/>
          <w:iCs/>
          <w:sz w:val="24"/>
          <w:szCs w:val="24"/>
        </w:rPr>
        <w:t>43 middle-level managers and 156</w:t>
      </w:r>
      <w:r>
        <w:rPr>
          <w:rFonts w:ascii="Times New Roman" w:hAnsi="Times New Roman" w:cs="Times New Roman"/>
          <w:sz w:val="24"/>
          <w:szCs w:val="24"/>
        </w:rPr>
        <w:t xml:space="preserve"> </w:t>
      </w:r>
      <w:r>
        <w:rPr>
          <w:rFonts w:ascii="Times New Roman" w:hAnsi="Times New Roman" w:cs="Times New Roman"/>
          <w:iCs/>
          <w:sz w:val="24"/>
          <w:szCs w:val="24"/>
        </w:rPr>
        <w:t xml:space="preserve">subordinates, the study results indicate </w:t>
      </w:r>
      <w:r>
        <w:rPr>
          <w:rFonts w:ascii="Times New Roman" w:hAnsi="Times New Roman" w:cs="Times New Roman"/>
          <w:sz w:val="24"/>
          <w:szCs w:val="24"/>
        </w:rPr>
        <w:t>sufficient evidence, at the 5% level of significance, that there is a linear positive relationship between transfo</w:t>
      </w:r>
      <w:r>
        <w:rPr>
          <w:rFonts w:ascii="Times New Roman" w:hAnsi="Times New Roman" w:cs="Times New Roman"/>
          <w:sz w:val="24"/>
          <w:szCs w:val="24"/>
        </w:rPr>
        <w:t>rmational leadership and worker performance, there is a significant positive relationship between transactional leadership worker performances. However, the study found that laissez-faire leadership had a negative relationship with the worker performance/o</w:t>
      </w:r>
      <w:r>
        <w:rPr>
          <w:rFonts w:ascii="Times New Roman" w:hAnsi="Times New Roman" w:cs="Times New Roman"/>
          <w:sz w:val="24"/>
          <w:szCs w:val="24"/>
        </w:rPr>
        <w:t>utcomes”.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Leaders and their leadership styles is one of the mostly researched topics in the recent past. A number of studies have been conducted on the effects of leadership styles on worker performance. Rassol et al (2015) studied leadership styles and it</w:t>
      </w:r>
      <w:r>
        <w:rPr>
          <w:rFonts w:ascii="Times New Roman" w:hAnsi="Times New Roman" w:cs="Times New Roman"/>
          <w:sz w:val="24"/>
          <w:szCs w:val="24"/>
        </w:rPr>
        <w:t>s impact on worker’s performance in health sector of Pakistan and concluded that transformational leadership styles have more positive effect on worker performance than transactional leadership. They found out that transformational leadership can perform b</w:t>
      </w:r>
      <w:r>
        <w:rPr>
          <w:rFonts w:ascii="Times New Roman" w:hAnsi="Times New Roman" w:cs="Times New Roman"/>
          <w:sz w:val="24"/>
          <w:szCs w:val="24"/>
        </w:rPr>
        <w:t>etter in highly organic environment where focus is on competitive advantages. Results of their study also explored that the impact of transactional leadership was not much stronger as compared to transformational leadership on job performance. According to</w:t>
      </w:r>
      <w:r>
        <w:rPr>
          <w:rFonts w:ascii="Times New Roman" w:hAnsi="Times New Roman" w:cs="Times New Roman"/>
          <w:sz w:val="24"/>
          <w:szCs w:val="24"/>
        </w:rPr>
        <w:t xml:space="preserve"> Pradeep and Prabhu (2017), leadership is positively linked with worker performance for both transformational leadership behaviors and transactional contingent reward leadership behaviors. The managers, who are perceived to demonstrate strong leadership be</w:t>
      </w:r>
      <w:r>
        <w:rPr>
          <w:rFonts w:ascii="Times New Roman" w:hAnsi="Times New Roman" w:cs="Times New Roman"/>
          <w:sz w:val="24"/>
          <w:szCs w:val="24"/>
        </w:rPr>
        <w:t>haviors, whether transformational or transactional, are seen to be engaging in increasing the workers’ performance.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giving their summary it was found that the transformational leadership style has significant relationships with performance outcomes; viz</w:t>
      </w:r>
      <w:r>
        <w:rPr>
          <w:rFonts w:ascii="Times New Roman" w:hAnsi="Times New Roman" w:cs="Times New Roman"/>
          <w:sz w:val="24"/>
          <w:szCs w:val="24"/>
        </w:rPr>
        <w:t xml:space="preserve">. effectiveness in work, satisfaction, extra effort </w:t>
      </w:r>
      <w:r>
        <w:rPr>
          <w:rFonts w:ascii="Times New Roman" w:hAnsi="Times New Roman" w:cs="Times New Roman"/>
          <w:sz w:val="24"/>
          <w:szCs w:val="24"/>
        </w:rPr>
        <w:lastRenderedPageBreak/>
        <w:t>and dependability. Their study added some additional knowledge for a better understanding of the preferred leadership approach and appropriate style for using with subordinate in various professional leve</w:t>
      </w:r>
      <w:r>
        <w:rPr>
          <w:rFonts w:ascii="Times New Roman" w:hAnsi="Times New Roman" w:cs="Times New Roman"/>
          <w:sz w:val="24"/>
          <w:szCs w:val="24"/>
        </w:rPr>
        <w:t>ls. By using their results, leaders can adjust their behaviors in practical ways to enhance subordinates’ job performance, thereby reaping increased productivity for their organizations as a consequence. They emphasize on the need of leaders to have the ab</w:t>
      </w:r>
      <w:r>
        <w:rPr>
          <w:rFonts w:ascii="Times New Roman" w:hAnsi="Times New Roman" w:cs="Times New Roman"/>
          <w:sz w:val="24"/>
          <w:szCs w:val="24"/>
        </w:rPr>
        <w:t xml:space="preserve">ility to attract / influence their subordinates, be able to set clear standards of performance to their peers and act as a best role model to the subordinates. A study by Aboshaiqah et al (2015) on nurses’ perception of managers’ leadership styles and Its </w:t>
      </w:r>
      <w:r>
        <w:rPr>
          <w:rFonts w:ascii="Times New Roman" w:hAnsi="Times New Roman" w:cs="Times New Roman"/>
          <w:sz w:val="24"/>
          <w:szCs w:val="24"/>
        </w:rPr>
        <w:t>Associated Outcomes, demonstrated that staff nurses perceived that transformational leadership and its factors are utilized more often than transactional and laissez-faire leadership styles, again, further analysis showed that there was positive correlatio</w:t>
      </w:r>
      <w:r>
        <w:rPr>
          <w:rFonts w:ascii="Times New Roman" w:hAnsi="Times New Roman" w:cs="Times New Roman"/>
          <w:sz w:val="24"/>
          <w:szCs w:val="24"/>
        </w:rPr>
        <w:t>n between outcome factors (effectiveness, extra efforts and satisfaction) and transformational and transactional leadership styles and negative correlation with laissez-faire leadership style. They concluded that a combination of transformational leadershi</w:t>
      </w:r>
      <w:r>
        <w:rPr>
          <w:rFonts w:ascii="Times New Roman" w:hAnsi="Times New Roman" w:cs="Times New Roman"/>
          <w:sz w:val="24"/>
          <w:szCs w:val="24"/>
        </w:rPr>
        <w:t>p styles and behaviors/factors contributed to an increase in extra effort, satisfaction and overall worker performance and perceived leader effectiveness among nurses. Ipas (2017) did a study on the perceived leadership style and worker performance in hote</w:t>
      </w:r>
      <w:r>
        <w:rPr>
          <w:rFonts w:ascii="Times New Roman" w:hAnsi="Times New Roman" w:cs="Times New Roman"/>
          <w:sz w:val="24"/>
          <w:szCs w:val="24"/>
        </w:rPr>
        <w:t xml:space="preserve">l </w:t>
      </w:r>
      <w:proofErr w:type="gramStart"/>
      <w:r>
        <w:rPr>
          <w:rFonts w:ascii="Times New Roman" w:hAnsi="Times New Roman" w:cs="Times New Roman"/>
          <w:sz w:val="24"/>
          <w:szCs w:val="24"/>
        </w:rPr>
        <w:t>industry,</w:t>
      </w:r>
      <w:proofErr w:type="gramEnd"/>
      <w:r>
        <w:rPr>
          <w:rFonts w:ascii="Times New Roman" w:hAnsi="Times New Roman" w:cs="Times New Roman"/>
          <w:sz w:val="24"/>
          <w:szCs w:val="24"/>
        </w:rPr>
        <w:t xml:space="preserve"> they found that autocratic leadership style is perceived as being the most used style by the managers that ensures expected results. They also stressed the fact that managers must find the good solution to help the workers to increase their ind</w:t>
      </w:r>
      <w:r>
        <w:rPr>
          <w:rFonts w:ascii="Times New Roman" w:hAnsi="Times New Roman" w:cs="Times New Roman"/>
          <w:sz w:val="24"/>
          <w:szCs w:val="24"/>
        </w:rPr>
        <w:t>ividual performance.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Kehinde and Banjo (2014) also did a test of the impact of leadership styles on worker performance: A study of department of Petroleum Resources; The implication of their study was that “transformational leadership style” would bring ef</w:t>
      </w:r>
      <w:r>
        <w:rPr>
          <w:rFonts w:ascii="Times New Roman" w:hAnsi="Times New Roman" w:cs="Times New Roman"/>
          <w:sz w:val="24"/>
          <w:szCs w:val="24"/>
        </w:rPr>
        <w:t xml:space="preserve">fective results in organizations because it motivates workers to go beyond ordinary expectations, appeals to follower’s higher order needs </w:t>
      </w:r>
      <w:r>
        <w:rPr>
          <w:rFonts w:ascii="Times New Roman" w:hAnsi="Times New Roman" w:cs="Times New Roman"/>
          <w:sz w:val="24"/>
          <w:szCs w:val="24"/>
        </w:rPr>
        <w:lastRenderedPageBreak/>
        <w:t>and moral values, generates the passion and commitment of followers for the mission and values of the organization, i</w:t>
      </w:r>
      <w:r>
        <w:rPr>
          <w:rFonts w:ascii="Times New Roman" w:hAnsi="Times New Roman" w:cs="Times New Roman"/>
          <w:sz w:val="24"/>
          <w:szCs w:val="24"/>
        </w:rPr>
        <w:t>nstills pride and faith in followers, communicates personal respect, stimulates subordinates intellectually, facilitates creative thinking and inspires followers to willingly accept challenging goals and a mission or vision of the future mission and object</w:t>
      </w:r>
      <w:r>
        <w:rPr>
          <w:rFonts w:ascii="Times New Roman" w:hAnsi="Times New Roman" w:cs="Times New Roman"/>
          <w:sz w:val="24"/>
          <w:szCs w:val="24"/>
        </w:rPr>
        <w:t>ives of organization, they recommend that transformational leadership style is good or appropriate for organizations that wish to compete successfully and mentor subordinates who will be managers of tomorrow to keep the flag flying for the firm. “Leadershi</w:t>
      </w:r>
      <w:r>
        <w:rPr>
          <w:rFonts w:ascii="Times New Roman" w:hAnsi="Times New Roman" w:cs="Times New Roman"/>
          <w:sz w:val="24"/>
          <w:szCs w:val="24"/>
        </w:rPr>
        <w:t>p has got a paramount attention in both the academia and practitioners since recent decades as determinant factor on worker behavior and performance”. Rasool, (2015) “The measure of relationship between the job performance and leadership style draws the co</w:t>
      </w:r>
      <w:r>
        <w:rPr>
          <w:rFonts w:ascii="Times New Roman" w:hAnsi="Times New Roman" w:cs="Times New Roman"/>
          <w:sz w:val="24"/>
          <w:szCs w:val="24"/>
        </w:rPr>
        <w:t>nsiderable attention of scholars. Leader and their leadership styles is one of the mostly studied topics of recent history. Chan (2010) points out that the many researchers who have done studies on leadership style have not come up with a specific style su</w:t>
      </w:r>
      <w:r>
        <w:rPr>
          <w:rFonts w:ascii="Times New Roman" w:hAnsi="Times New Roman" w:cs="Times New Roman"/>
          <w:sz w:val="24"/>
          <w:szCs w:val="24"/>
        </w:rPr>
        <w:t>itable for specific issue, however Chan advises that it is important to note that different styles are needed for different situations and leaders just need to know when to use a particular approach and by using appropriate leadership styles, leaders can a</w:t>
      </w:r>
      <w:r>
        <w:rPr>
          <w:rFonts w:ascii="Times New Roman" w:hAnsi="Times New Roman" w:cs="Times New Roman"/>
          <w:sz w:val="24"/>
          <w:szCs w:val="24"/>
        </w:rPr>
        <w:t>ffect worker job satisfaction, commitment, productivity and ultimately the organization’s performance through its workers. The amount of direction and social support a leader gives to subordinates/ followers depend greatly on their styles to fit the situat</w:t>
      </w:r>
      <w:r>
        <w:rPr>
          <w:rFonts w:ascii="Times New Roman" w:hAnsi="Times New Roman" w:cs="Times New Roman"/>
          <w:sz w:val="24"/>
          <w:szCs w:val="24"/>
        </w:rPr>
        <w:t>ion.</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2.2.2 Empirical Analysis in Africa and Locally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In the South African context Hayward, Davidson, Pascoe, Tasker, Amos and Pearse (2018) found transformational leadership to be more effective than transactional leadership in increasing worker performance</w:t>
      </w:r>
      <w:r>
        <w:rPr>
          <w:rFonts w:ascii="Times New Roman" w:hAnsi="Times New Roman" w:cs="Times New Roman"/>
          <w:sz w:val="24"/>
          <w:szCs w:val="24"/>
        </w:rPr>
        <w:t xml:space="preserve">. The research (Hayward </w:t>
      </w:r>
      <w:r>
        <w:rPr>
          <w:rFonts w:ascii="Times New Roman" w:hAnsi="Times New Roman" w:cs="Times New Roman"/>
          <w:i/>
          <w:iCs/>
          <w:sz w:val="24"/>
          <w:szCs w:val="24"/>
        </w:rPr>
        <w:t>et al</w:t>
      </w:r>
      <w:r>
        <w:rPr>
          <w:rFonts w:ascii="Times New Roman" w:hAnsi="Times New Roman" w:cs="Times New Roman"/>
          <w:sz w:val="24"/>
          <w:szCs w:val="24"/>
        </w:rPr>
        <w:t xml:space="preserve">., 2018) found a significant positive linear relationship between transformational leadership and worker performance but no significant </w:t>
      </w:r>
      <w:r>
        <w:rPr>
          <w:rFonts w:ascii="Times New Roman" w:hAnsi="Times New Roman" w:cs="Times New Roman"/>
          <w:sz w:val="24"/>
          <w:szCs w:val="24"/>
        </w:rPr>
        <w:lastRenderedPageBreak/>
        <w:t>linear relationship between transactional leadership and worker performance in a South Afri</w:t>
      </w:r>
      <w:r>
        <w:rPr>
          <w:rFonts w:ascii="Times New Roman" w:hAnsi="Times New Roman" w:cs="Times New Roman"/>
          <w:sz w:val="24"/>
          <w:szCs w:val="24"/>
        </w:rPr>
        <w:t>can pharmaceutical organisation.</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Elsewhere in Africa empirical evidence by Nuhu</w:t>
      </w:r>
      <w:r>
        <w:rPr>
          <w:rFonts w:ascii="Times New Roman" w:hAnsi="Times New Roman" w:cs="Times New Roman"/>
          <w:sz w:val="24"/>
          <w:szCs w:val="24"/>
        </w:rPr>
        <w:t xml:space="preserve"> (2014) who sought to study the effect of leadership styles on worker performance in Kampala City Council reveals that laissez faire leadership was practiced especially in higher offices and also the laissez faire leadership was existent especially in lowe</w:t>
      </w:r>
      <w:r>
        <w:rPr>
          <w:rFonts w:ascii="Times New Roman" w:hAnsi="Times New Roman" w:cs="Times New Roman"/>
          <w:sz w:val="24"/>
          <w:szCs w:val="24"/>
        </w:rPr>
        <w:t>r offices. Authoritative leadership style has a positive relationship with worker performance (NUHU 2014), most workers believed that authoritative leadership brought about performance the autocratic way (coerced), yet other forms of leadership would appro</w:t>
      </w:r>
      <w:r>
        <w:rPr>
          <w:rFonts w:ascii="Times New Roman" w:hAnsi="Times New Roman" w:cs="Times New Roman"/>
          <w:sz w:val="24"/>
          <w:szCs w:val="24"/>
        </w:rPr>
        <w:t>ach the worker from a more humanistic manner.</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According to Nuhu (2014) Laissez fare leadership style has a positive relationship with worker performance. Since most workers believed that they would rather be made comfortable at work rather than coarse them</w:t>
      </w:r>
      <w:r>
        <w:rPr>
          <w:rFonts w:ascii="Times New Roman" w:hAnsi="Times New Roman" w:cs="Times New Roman"/>
          <w:sz w:val="24"/>
          <w:szCs w:val="24"/>
        </w:rPr>
        <w:t xml:space="preserve"> around like kids. Infact this was eminent in some departments that supervisors or managers where naturally approachable, friendly and not arrogant at workers. Since the correlation his study showed that laissez-faire leadership leads to performance, this </w:t>
      </w:r>
      <w:r>
        <w:rPr>
          <w:rFonts w:ascii="Times New Roman" w:hAnsi="Times New Roman" w:cs="Times New Roman"/>
          <w:sz w:val="24"/>
          <w:szCs w:val="24"/>
        </w:rPr>
        <w:t>implied that that in these departments, worker performance actually existed however on a slow pace, rather than in the authoritative leadership which was filled with Tension. Tsigu and Rao (2015) in their study “leadership styles: their impact on job outco</w:t>
      </w:r>
      <w:r>
        <w:rPr>
          <w:rFonts w:ascii="Times New Roman" w:hAnsi="Times New Roman" w:cs="Times New Roman"/>
          <w:sz w:val="24"/>
          <w:szCs w:val="24"/>
        </w:rPr>
        <w:t>mes in Ethiopian banking industry” found that transformational leadership style explained the variation on performance better than transactional leadership style. Hence, the researchers recommended that if banks under study emphasize more on transformation</w:t>
      </w:r>
      <w:r>
        <w:rPr>
          <w:rFonts w:ascii="Times New Roman" w:hAnsi="Times New Roman" w:cs="Times New Roman"/>
          <w:sz w:val="24"/>
          <w:szCs w:val="24"/>
        </w:rPr>
        <w:t>al leadership style dimensions, it would enable them to better satisfy and hence gain more output from their workers. A study in Uganda on the effect of leadership styles on performance of local governments, a case of Mbale district done by Gimuguni, et al</w:t>
      </w:r>
      <w:r>
        <w:rPr>
          <w:rFonts w:ascii="Times New Roman" w:hAnsi="Times New Roman" w:cs="Times New Roman"/>
          <w:sz w:val="24"/>
          <w:szCs w:val="24"/>
        </w:rPr>
        <w:t xml:space="preserve"> (2014) concluded that there is a moderate high positive and significant </w:t>
      </w:r>
      <w:r>
        <w:rPr>
          <w:rFonts w:ascii="Times New Roman" w:hAnsi="Times New Roman" w:cs="Times New Roman"/>
          <w:sz w:val="24"/>
          <w:szCs w:val="24"/>
        </w:rPr>
        <w:lastRenderedPageBreak/>
        <w:t>relationship between the three leadership styles (autocratic, lassies-faire, democratic), and performance in Mbale local government. The researchers revealed further findings that Mba</w:t>
      </w:r>
      <w:r>
        <w:rPr>
          <w:rFonts w:ascii="Times New Roman" w:hAnsi="Times New Roman" w:cs="Times New Roman"/>
          <w:sz w:val="24"/>
          <w:szCs w:val="24"/>
        </w:rPr>
        <w:t>le local government leaders use autocratic style of leadership to influence workers to perform their duties, but laissez- fair style of leadership dominated Mbale local leadership which could have caused delay in meeting deadlines. The findings also reveal</w:t>
      </w:r>
      <w:r>
        <w:rPr>
          <w:rFonts w:ascii="Times New Roman" w:hAnsi="Times New Roman" w:cs="Times New Roman"/>
          <w:sz w:val="24"/>
          <w:szCs w:val="24"/>
        </w:rPr>
        <w:t>ed that the local government has realized some performance in terms of increased work forces, high speed of accomplishment of work, effectiveness and timeliness due to democratic leadership. It was therefore concluded that Mbale local government tries to i</w:t>
      </w:r>
      <w:r>
        <w:rPr>
          <w:rFonts w:ascii="Times New Roman" w:hAnsi="Times New Roman" w:cs="Times New Roman"/>
          <w:sz w:val="24"/>
          <w:szCs w:val="24"/>
        </w:rPr>
        <w:t>ntegrate the three leadership styles though autocratic and laissez faire dominated.</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2.6 Research Gaps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literature on leadership and worker performance is scattered across countries and across industry. The evidence of the effect of leadership style on w</w:t>
      </w:r>
      <w:r>
        <w:rPr>
          <w:rFonts w:ascii="Times New Roman" w:hAnsi="Times New Roman" w:cs="Times New Roman"/>
          <w:sz w:val="24"/>
          <w:szCs w:val="24"/>
        </w:rPr>
        <w:t xml:space="preserve">orker performance is also varied. While most of the literature reviewed is somehow consistent in suggesting that both transformational and transactional leadership styles are significantly positively related to worker performance and that transformational </w:t>
      </w:r>
      <w:r>
        <w:rPr>
          <w:rFonts w:ascii="Times New Roman" w:hAnsi="Times New Roman" w:cs="Times New Roman"/>
          <w:sz w:val="24"/>
          <w:szCs w:val="24"/>
        </w:rPr>
        <w:t xml:space="preserve">style’s effect is more pronounced than that of the transactional leadership style (Rasool, et al., 2015; Kehinde and Bajo, 2014; Tsigu and Rao, 2015), the evidence on the relationship between laissez-faire and performance is not that straight forward. For </w:t>
      </w:r>
      <w:r>
        <w:rPr>
          <w:rFonts w:ascii="Times New Roman" w:hAnsi="Times New Roman" w:cs="Times New Roman"/>
          <w:sz w:val="24"/>
          <w:szCs w:val="24"/>
        </w:rPr>
        <w:t>example while, some are reporting negative relationship, e.g. Aboushaqah et al (2015), others like Gimuguni, et al (2014) have reported a positive relationship. This suggests that the evidence on this leadership style is inconsistent.</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 addition, neither </w:t>
      </w:r>
      <w:r>
        <w:rPr>
          <w:rFonts w:ascii="Times New Roman" w:hAnsi="Times New Roman" w:cs="Times New Roman"/>
          <w:sz w:val="24"/>
          <w:szCs w:val="24"/>
        </w:rPr>
        <w:t xml:space="preserve">all industries nor countries are covered in the literature. Of those reviewed, the medical field is represented (Rassol et al, 2015; Aboushaqah, et al 2015), local government authorities (Gimuguni, et al., 2014), hotel (Ipas, 2016), Petroleum (Kehinde and </w:t>
      </w:r>
      <w:r>
        <w:rPr>
          <w:rFonts w:ascii="Times New Roman" w:hAnsi="Times New Roman" w:cs="Times New Roman"/>
          <w:sz w:val="24"/>
          <w:szCs w:val="24"/>
        </w:rPr>
        <w:t xml:space="preserve">Bajo, 2017). Of </w:t>
      </w:r>
      <w:r>
        <w:rPr>
          <w:rFonts w:ascii="Times New Roman" w:hAnsi="Times New Roman" w:cs="Times New Roman"/>
          <w:sz w:val="24"/>
          <w:szCs w:val="24"/>
        </w:rPr>
        <w:lastRenderedPageBreak/>
        <w:t>more interest to this study is the paucity of researches in this area from Africa and East Africa in particular. A few reviewed here are Tsigu and Rao (2015), Ejere and Abasalim (2017) and Gimuguni (2015), Nuhu, (2016), but there are also t</w:t>
      </w:r>
      <w:r>
        <w:rPr>
          <w:rFonts w:ascii="Times New Roman" w:hAnsi="Times New Roman" w:cs="Times New Roman"/>
          <w:sz w:val="24"/>
          <w:szCs w:val="24"/>
        </w:rPr>
        <w:t>hose from South Africa (Howard, et al., 2003). While several industries are repeats in the growing body of evidence few are coming from the banking sector, see for example Tsigu and Rao (2015) from Ethiopian banking industry.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Therefore, from the preview of</w:t>
      </w:r>
      <w:r>
        <w:rPr>
          <w:rFonts w:ascii="Times New Roman" w:hAnsi="Times New Roman" w:cs="Times New Roman"/>
          <w:sz w:val="24"/>
          <w:szCs w:val="24"/>
        </w:rPr>
        <w:t xml:space="preserve"> literature it is evident that the research evidence on the effect of leadership style on worker performance that leadership style can explain significant number of performance outcomes at individual and organizational level. But the evidence is not evenly</w:t>
      </w:r>
      <w:r>
        <w:rPr>
          <w:rFonts w:ascii="Times New Roman" w:hAnsi="Times New Roman" w:cs="Times New Roman"/>
          <w:sz w:val="24"/>
          <w:szCs w:val="24"/>
        </w:rPr>
        <w:t xml:space="preserve"> distributed across economies at large or even within African economies. It is also evident that evidence from the Local Government is lagging behind. It is these facts that have motivated this study in order to contribute evidence from the Local Governmen</w:t>
      </w:r>
      <w:r>
        <w:rPr>
          <w:rFonts w:ascii="Times New Roman" w:hAnsi="Times New Roman" w:cs="Times New Roman"/>
          <w:sz w:val="24"/>
          <w:szCs w:val="24"/>
        </w:rPr>
        <w:t>t Area of Balanaga, Gombe State.</w:t>
      </w:r>
    </w:p>
    <w:p w:rsidR="00DC11CB" w:rsidRDefault="00A00C1C">
      <w:pPr>
        <w:rPr>
          <w:rFonts w:ascii="Times New Roman" w:hAnsi="Times New Roman" w:cs="Times New Roman"/>
          <w:sz w:val="24"/>
          <w:szCs w:val="24"/>
        </w:rPr>
      </w:pPr>
      <w:r>
        <w:rPr>
          <w:rFonts w:ascii="Times New Roman" w:hAnsi="Times New Roman" w:cs="Times New Roman"/>
          <w:sz w:val="24"/>
          <w:szCs w:val="24"/>
        </w:rPr>
        <w:br w:type="page"/>
      </w: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CHAPTER THREE</w:t>
      </w: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t>RESEARCH METHODOLOGY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This chapter deals essentially with the methods and procedures used to gather and analyzed the data in this study with the view to verify the hypothesis as stated. It comprises the resea</w:t>
      </w:r>
      <w:r>
        <w:rPr>
          <w:rFonts w:ascii="Times New Roman" w:hAnsi="Times New Roman" w:cs="Times New Roman"/>
          <w:sz w:val="24"/>
          <w:szCs w:val="24"/>
        </w:rPr>
        <w:t>rch design, population of the study (target/accessible), sampling/sampling techniques, instruments for gathering data, validation of research instruments administration of research instruments, and methods of data analysis.</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3.1 Research design </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A research </w:t>
      </w:r>
      <w:r>
        <w:rPr>
          <w:rFonts w:ascii="Times New Roman" w:hAnsi="Times New Roman" w:cs="Times New Roman"/>
          <w:sz w:val="24"/>
          <w:szCs w:val="24"/>
        </w:rPr>
        <w:t>design is a plan which specifies how data relating to a given problem should be collected and analyzed. Mbua, (2016) defines a research design as “a blue print, methodology or plans of activities to be implemented by the researcher toward completing his wo</w:t>
      </w:r>
      <w:r>
        <w:rPr>
          <w:rFonts w:ascii="Times New Roman" w:hAnsi="Times New Roman" w:cs="Times New Roman"/>
          <w:sz w:val="24"/>
          <w:szCs w:val="24"/>
        </w:rPr>
        <w:t>rk”. According to Orodho (2016), research design is a scheme, outline or plan that is used to generate answers to research problems. It is needed because it facilitates a smooth sailing of the various research operations thereby making research as efficien</w:t>
      </w:r>
      <w:r>
        <w:rPr>
          <w:rFonts w:ascii="Times New Roman" w:hAnsi="Times New Roman" w:cs="Times New Roman"/>
          <w:sz w:val="24"/>
          <w:szCs w:val="24"/>
        </w:rPr>
        <w:t>t as possible yielding maximum information with minimum expenditure of effort, time and money (Kothari, 2016). For the purpose of this work, it better to use the descriptive research design in the case study of the Balanga Local Government Area of Gombe St</w:t>
      </w:r>
      <w:r>
        <w:rPr>
          <w:rFonts w:ascii="Times New Roman" w:hAnsi="Times New Roman" w:cs="Times New Roman"/>
          <w:sz w:val="24"/>
          <w:szCs w:val="24"/>
        </w:rPr>
        <w:t xml:space="preserve">ate to discover if there is any relation between the two variables dependent (employees performance) and the independent (leadership style). It will involve collecting information by administering a questionnaire to a sample of employee respondent to find </w:t>
      </w:r>
      <w:r>
        <w:rPr>
          <w:rFonts w:ascii="Times New Roman" w:hAnsi="Times New Roman" w:cs="Times New Roman"/>
          <w:sz w:val="24"/>
          <w:szCs w:val="24"/>
        </w:rPr>
        <w:t>the leadership system in influencing their work performance. The period of study is from August, 2022 to December, 2022.</w:t>
      </w: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3.3 sample and sampling techniques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This section of the work will look at the sample and sampling techniques used to analyzed data. Th</w:t>
      </w:r>
      <w:r>
        <w:rPr>
          <w:rFonts w:ascii="Times New Roman" w:hAnsi="Times New Roman" w:cs="Times New Roman"/>
          <w:sz w:val="24"/>
          <w:szCs w:val="24"/>
        </w:rPr>
        <w:t>is is done as follows</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3.3.1 Target population</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Although the case study for this research will be the Balanga Local Government Area of Gombe State. The entire permanent employee (both management and subordinate staff) of Balanga Local Government Area of Gomb</w:t>
      </w:r>
      <w:r>
        <w:rPr>
          <w:rFonts w:ascii="Times New Roman" w:hAnsi="Times New Roman" w:cs="Times New Roman"/>
          <w:sz w:val="24"/>
          <w:szCs w:val="24"/>
        </w:rPr>
        <w:t>e State working within the Bureau municipality will be set as the target population of this research. The simple random sampling procedure will be used in this study. This is because the researcher will be dealing with a homogeneous population, and with th</w:t>
      </w:r>
      <w:r>
        <w:rPr>
          <w:rFonts w:ascii="Times New Roman" w:hAnsi="Times New Roman" w:cs="Times New Roman"/>
          <w:sz w:val="24"/>
          <w:szCs w:val="24"/>
        </w:rPr>
        <w:t>is sample technique, all the employees will have equal chances or probability of being selected. The essence of using this method will be to avoid bias in the research.</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3.3.2 Sampling techniques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simple random procedure is used for the purpose of this w</w:t>
      </w:r>
      <w:r>
        <w:rPr>
          <w:rFonts w:ascii="Times New Roman" w:hAnsi="Times New Roman" w:cs="Times New Roman"/>
          <w:sz w:val="24"/>
          <w:szCs w:val="24"/>
        </w:rPr>
        <w:t>ork in order to give every member an equal opportunity of being part of the sample population. The researcher designs two papers of equal shape, size and same colour. These papers contain names of permanent employees drawn from the employees register, each</w:t>
      </w:r>
      <w:r>
        <w:rPr>
          <w:rFonts w:ascii="Times New Roman" w:hAnsi="Times New Roman" w:cs="Times New Roman"/>
          <w:sz w:val="24"/>
          <w:szCs w:val="24"/>
        </w:rPr>
        <w:t xml:space="preserve"> paper contain a set of fifteen names each. These names were welled folded and put in a box then after a thorough re-shuffling, a child was asked to come and pick from the bucket a single paper. This paper was unfolded and the names of employees on it were</w:t>
      </w:r>
      <w:r>
        <w:rPr>
          <w:rFonts w:ascii="Times New Roman" w:hAnsi="Times New Roman" w:cs="Times New Roman"/>
          <w:sz w:val="24"/>
          <w:szCs w:val="24"/>
        </w:rPr>
        <w:t xml:space="preserve"> registered down to form the sample population.</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3.4 method of data collection </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success of every research programme requires the gathering of data. This data cannot be gathered in a haphazard manner thus this study employed the quantitative research app</w:t>
      </w:r>
      <w:r>
        <w:rPr>
          <w:rFonts w:ascii="Times New Roman" w:hAnsi="Times New Roman" w:cs="Times New Roman"/>
          <w:sz w:val="24"/>
          <w:szCs w:val="24"/>
        </w:rPr>
        <w:t xml:space="preserve">roach because some statistical analysis have to be done in testing the variables and because it deals </w:t>
      </w:r>
      <w:r>
        <w:rPr>
          <w:rFonts w:ascii="Times New Roman" w:hAnsi="Times New Roman" w:cs="Times New Roman"/>
          <w:sz w:val="24"/>
          <w:szCs w:val="24"/>
        </w:rPr>
        <w:lastRenderedPageBreak/>
        <w:t xml:space="preserve">with variables that can be assign easily with numerical value for example employees performance. A variable here refers to any attribute that can take on </w:t>
      </w:r>
      <w:r>
        <w:rPr>
          <w:rFonts w:ascii="Times New Roman" w:hAnsi="Times New Roman" w:cs="Times New Roman"/>
          <w:sz w:val="24"/>
          <w:szCs w:val="24"/>
        </w:rPr>
        <w:t>different values or that can change. In addition, some statistical models and figures would have to be used to explain what is observed. And as such data collection for this research came from primary source through questionnaire to employees of Balanga Lo</w:t>
      </w:r>
      <w:r>
        <w:rPr>
          <w:rFonts w:ascii="Times New Roman" w:hAnsi="Times New Roman" w:cs="Times New Roman"/>
          <w:sz w:val="24"/>
          <w:szCs w:val="24"/>
        </w:rPr>
        <w:t>cal Government Area of Gombe State.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Primary Source: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For the purpose of this work, questionnaires will be used. This is because it ties with the hypothesis to determine leadership impact on employee’s performance. In addition, primary data is most suitable </w:t>
      </w:r>
      <w:r>
        <w:rPr>
          <w:rFonts w:ascii="Times New Roman" w:hAnsi="Times New Roman" w:cs="Times New Roman"/>
          <w:sz w:val="24"/>
          <w:szCs w:val="24"/>
        </w:rPr>
        <w:t>for quantitative analysis.</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3.5 questionnaire design and administration</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questionnaires that are used for this work to gather data from employees of Balanga Local Government Area of Gombe State are close-ended. A series of about fifteen questions are des</w:t>
      </w:r>
      <w:r>
        <w:rPr>
          <w:rFonts w:ascii="Times New Roman" w:hAnsi="Times New Roman" w:cs="Times New Roman"/>
          <w:sz w:val="24"/>
          <w:szCs w:val="24"/>
        </w:rPr>
        <w:t>igned with five options from which the respondents are to respond as either; Strongly Disagreed (SD), Disagreed (D), Neutral (N), Strongly Agreed (SA) and Agreed (A) following the Likert differentiated scale type from 1-5 as denoted above. These alternativ</w:t>
      </w:r>
      <w:r>
        <w:rPr>
          <w:rFonts w:ascii="Times New Roman" w:hAnsi="Times New Roman" w:cs="Times New Roman"/>
          <w:sz w:val="24"/>
          <w:szCs w:val="24"/>
        </w:rPr>
        <w:t>es stress the degree of feelings of the respondents for every question.</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questionnaires will be administered at the Balanga Local Government Area Secretariat. A total of (15) questionnaire will be circulated to the employees pertaining to the number of </w:t>
      </w:r>
      <w:r>
        <w:rPr>
          <w:rFonts w:ascii="Times New Roman" w:hAnsi="Times New Roman" w:cs="Times New Roman"/>
          <w:sz w:val="24"/>
          <w:szCs w:val="24"/>
        </w:rPr>
        <w:t>subordinate’s staff that had to form the sample size of the population. These questionnaires are filled in by the respondent themselves with the help of the administrator in some cases. The exercises of questionnaires administration took over a period of o</w:t>
      </w:r>
      <w:r>
        <w:rPr>
          <w:rFonts w:ascii="Times New Roman" w:hAnsi="Times New Roman" w:cs="Times New Roman"/>
          <w:sz w:val="24"/>
          <w:szCs w:val="24"/>
        </w:rPr>
        <w:t>ne week since most of the workers are mostly field workers and were not readily available at the level of the head office.</w:t>
      </w: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 xml:space="preserve">3.6 variables; definition and measurement </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Dependent variable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Employees performance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Performance is a measure of a person’s ability</w:t>
      </w:r>
      <w:r>
        <w:rPr>
          <w:rFonts w:ascii="Times New Roman" w:hAnsi="Times New Roman" w:cs="Times New Roman"/>
          <w:sz w:val="24"/>
          <w:szCs w:val="24"/>
        </w:rPr>
        <w:t xml:space="preserve"> to execute a specific task (Goodhue and Thompson 2015). An organization that fosters high employees’ job satisfaction is also more capable of retaining and attracting employees with the skills that it needs (Mosadegh 2016). Employees’ job satisfaction ref</w:t>
      </w:r>
      <w:r>
        <w:rPr>
          <w:rFonts w:ascii="Times New Roman" w:hAnsi="Times New Roman" w:cs="Times New Roman"/>
          <w:sz w:val="24"/>
          <w:szCs w:val="24"/>
        </w:rPr>
        <w:t>ers to the attitude of employees towards their job and the organization which employed them. This research points out that employees performance is influenced by many organizational factors ranging from salaries, job autonomy, job security, work place to l</w:t>
      </w:r>
      <w:r>
        <w:rPr>
          <w:rFonts w:ascii="Times New Roman" w:hAnsi="Times New Roman" w:cs="Times New Roman"/>
          <w:sz w:val="24"/>
          <w:szCs w:val="24"/>
        </w:rPr>
        <w:t>eadership. In particular Leaders within an organization can adopt appropriate leadership style to affect employees’ job satisfaction. This will be measure using percentages with the help of Likert differentiated scale type.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Independent variables</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Leadersh</w:t>
      </w:r>
      <w:r>
        <w:rPr>
          <w:rFonts w:ascii="Times New Roman" w:hAnsi="Times New Roman" w:cs="Times New Roman"/>
          <w:b/>
          <w:bCs/>
          <w:sz w:val="24"/>
          <w:szCs w:val="24"/>
        </w:rPr>
        <w:t>ip Style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Leadership is perhaps the most investigated organizational variable that has a potential impact on employees’ performance (Cummings and Schwab 1973). Leadership will be measure using Likert differentiated scale type from 1-5 which are Strongly Dis</w:t>
      </w:r>
      <w:r>
        <w:rPr>
          <w:rFonts w:ascii="Times New Roman" w:hAnsi="Times New Roman" w:cs="Times New Roman"/>
          <w:sz w:val="24"/>
          <w:szCs w:val="24"/>
        </w:rPr>
        <w:t>agreed (SD), Disagreed (D), Neutral (N), Strongly Agreed (SA) and Agreed (A).</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 </w:t>
      </w:r>
      <w:r>
        <w:rPr>
          <w:rFonts w:ascii="Times New Roman" w:hAnsi="Times New Roman" w:cs="Times New Roman"/>
          <w:b/>
          <w:bCs/>
          <w:sz w:val="24"/>
          <w:szCs w:val="24"/>
        </w:rPr>
        <w:t>Laissez faire leadership style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Two scales are identified and defined as being characteristics of laissez faire leadership; management by exception (Passive). In this case the l</w:t>
      </w:r>
      <w:r>
        <w:rPr>
          <w:rFonts w:ascii="Times New Roman" w:hAnsi="Times New Roman" w:cs="Times New Roman"/>
          <w:sz w:val="24"/>
          <w:szCs w:val="24"/>
        </w:rPr>
        <w:t>eader will not interfere in any problem until it becomes serious .laissez faire. This is a leader who has less involvement in performance will be measure using likert differential scale.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lastRenderedPageBreak/>
        <w:t>3.7 Analytical tool</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With respect to the objective of this study among</w:t>
      </w:r>
      <w:r>
        <w:rPr>
          <w:rFonts w:ascii="Times New Roman" w:hAnsi="Times New Roman" w:cs="Times New Roman"/>
          <w:sz w:val="24"/>
          <w:szCs w:val="24"/>
        </w:rPr>
        <w:t xml:space="preserve"> which is that of analyzing the relationship existing between leadership and employees’ performance, the use of a regression analysis will help establish the relationship under research.</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Descriptive statistics will also be used and graphs and tables and pi</w:t>
      </w:r>
      <w:r>
        <w:rPr>
          <w:rFonts w:ascii="Times New Roman" w:hAnsi="Times New Roman" w:cs="Times New Roman"/>
          <w:sz w:val="24"/>
          <w:szCs w:val="24"/>
        </w:rPr>
        <w:t>e chat to analyse the questionnaires. This is because with tables it will be easy to meet the desires of the respondents. This would also help the researcher to easily sort out the percentages of the various leadership styles. Thus with tables the analysis</w:t>
      </w:r>
      <w:r>
        <w:rPr>
          <w:rFonts w:ascii="Times New Roman" w:hAnsi="Times New Roman" w:cs="Times New Roman"/>
          <w:sz w:val="24"/>
          <w:szCs w:val="24"/>
        </w:rPr>
        <w:t xml:space="preserve"> will be simplified.</w:t>
      </w:r>
    </w:p>
    <w:p w:rsidR="00DC11CB" w:rsidRDefault="00A00C1C">
      <w:pPr>
        <w:rPr>
          <w:rFonts w:ascii="Times New Roman" w:hAnsi="Times New Roman" w:cs="Times New Roman"/>
          <w:sz w:val="24"/>
          <w:szCs w:val="24"/>
        </w:rPr>
      </w:pPr>
      <w:r>
        <w:rPr>
          <w:rFonts w:ascii="Times New Roman" w:hAnsi="Times New Roman" w:cs="Times New Roman"/>
          <w:sz w:val="24"/>
          <w:szCs w:val="24"/>
        </w:rPr>
        <w:br w:type="page"/>
      </w:r>
    </w:p>
    <w:p w:rsidR="00DC11CB" w:rsidRDefault="00A00C1C">
      <w:pPr>
        <w:jc w:val="center"/>
        <w:rPr>
          <w:rFonts w:ascii="Times New Roman" w:hAnsi="Times New Roman" w:cs="Times New Roman"/>
          <w:sz w:val="24"/>
          <w:szCs w:val="24"/>
        </w:rPr>
      </w:pPr>
      <w:r>
        <w:rPr>
          <w:rFonts w:ascii="Times New Roman" w:hAnsi="Times New Roman" w:cs="Times New Roman"/>
          <w:b/>
          <w:sz w:val="24"/>
          <w:szCs w:val="24"/>
        </w:rPr>
        <w:lastRenderedPageBreak/>
        <w:t>CHAPTER FOUR</w:t>
      </w:r>
    </w:p>
    <w:p w:rsidR="00DC11CB" w:rsidRDefault="00DC11CB">
      <w:pPr>
        <w:autoSpaceDE w:val="0"/>
        <w:autoSpaceDN w:val="0"/>
        <w:adjustRightInd w:val="0"/>
        <w:spacing w:after="0" w:line="240" w:lineRule="auto"/>
        <w:jc w:val="center"/>
        <w:rPr>
          <w:rFonts w:ascii="Times New Roman" w:hAnsi="Times New Roman" w:cs="Times New Roman"/>
          <w:b/>
          <w:sz w:val="24"/>
          <w:szCs w:val="24"/>
        </w:rPr>
      </w:pPr>
    </w:p>
    <w:p w:rsidR="00DC11CB" w:rsidRDefault="00A00C1C">
      <w:pPr>
        <w:autoSpaceDE w:val="0"/>
        <w:autoSpaceDN w:val="0"/>
        <w:adjustRightInd w:val="0"/>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DATA PRESENTATION, ANALYSIS AND INTERPRETATION</w:t>
      </w:r>
    </w:p>
    <w:p w:rsidR="00DC11CB" w:rsidRDefault="00DC11CB">
      <w:pPr>
        <w:autoSpaceDE w:val="0"/>
        <w:autoSpaceDN w:val="0"/>
        <w:adjustRightInd w:val="0"/>
        <w:spacing w:after="0" w:line="240" w:lineRule="auto"/>
        <w:rPr>
          <w:rFonts w:ascii="Times New Roman" w:hAnsi="Times New Roman" w:cs="Times New Roman"/>
          <w:b/>
          <w:sz w:val="24"/>
          <w:szCs w:val="24"/>
        </w:rPr>
      </w:pPr>
    </w:p>
    <w:p w:rsidR="00DC11CB" w:rsidRDefault="00A00C1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4.1: Questionnaire Administration</w:t>
      </w:r>
    </w:p>
    <w:p w:rsidR="00DC11CB" w:rsidRDefault="00DC11CB">
      <w:pPr>
        <w:autoSpaceDE w:val="0"/>
        <w:autoSpaceDN w:val="0"/>
        <w:adjustRightInd w:val="0"/>
        <w:spacing w:after="0" w:line="240" w:lineRule="auto"/>
        <w:rPr>
          <w:rFonts w:ascii="Times New Roman" w:hAnsi="Times New Roman" w:cs="Times New Roman"/>
          <w:b/>
          <w:sz w:val="24"/>
          <w:szCs w:val="24"/>
        </w:rPr>
      </w:pPr>
    </w:p>
    <w:p w:rsidR="00DC11CB" w:rsidRDefault="00A00C1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Table 4.1.1</w:t>
      </w:r>
    </w:p>
    <w:tbl>
      <w:tblPr>
        <w:tblStyle w:val="TableGrid"/>
        <w:tblW w:w="0" w:type="auto"/>
        <w:tblLook w:val="04A0" w:firstRow="1" w:lastRow="0" w:firstColumn="1" w:lastColumn="0" w:noHBand="0" w:noVBand="1"/>
      </w:tblPr>
      <w:tblGrid>
        <w:gridCol w:w="3117"/>
        <w:gridCol w:w="3117"/>
        <w:gridCol w:w="2131"/>
      </w:tblGrid>
      <w:tr w:rsidR="00DC11CB">
        <w:tc>
          <w:tcPr>
            <w:tcW w:w="3117" w:type="dxa"/>
            <w:tcBorders>
              <w:top w:val="single" w:sz="4" w:space="0" w:color="auto"/>
              <w:left w:val="single" w:sz="4" w:space="0" w:color="auto"/>
              <w:bottom w:val="single" w:sz="4" w:space="0" w:color="auto"/>
              <w:right w:val="single" w:sz="4" w:space="0" w:color="auto"/>
            </w:tcBorders>
          </w:tcPr>
          <w:p w:rsidR="00DC11CB" w:rsidRDefault="00A00C1C">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Items</w:t>
            </w:r>
          </w:p>
          <w:p w:rsidR="00DC11CB" w:rsidRDefault="00DC11CB">
            <w:pPr>
              <w:autoSpaceDE w:val="0"/>
              <w:autoSpaceDN w:val="0"/>
              <w:adjustRightInd w:val="0"/>
              <w:rPr>
                <w:rFonts w:ascii="Times New Roman" w:hAnsi="Times New Roman" w:cs="Times New Roman"/>
                <w:b/>
                <w:sz w:val="24"/>
                <w:szCs w:val="24"/>
              </w:rPr>
            </w:pPr>
          </w:p>
        </w:tc>
        <w:tc>
          <w:tcPr>
            <w:tcW w:w="3117"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Frequency</w:t>
            </w:r>
          </w:p>
        </w:tc>
        <w:tc>
          <w:tcPr>
            <w:tcW w:w="2131"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b/>
                <w:sz w:val="24"/>
                <w:szCs w:val="24"/>
              </w:rPr>
            </w:pPr>
            <w:r>
              <w:rPr>
                <w:rFonts w:ascii="Times New Roman" w:hAnsi="Times New Roman" w:cs="Times New Roman"/>
                <w:b/>
                <w:sz w:val="24"/>
                <w:szCs w:val="24"/>
              </w:rPr>
              <w:t>Percentage (%)</w:t>
            </w:r>
          </w:p>
        </w:tc>
      </w:tr>
      <w:tr w:rsidR="00DC11CB">
        <w:tc>
          <w:tcPr>
            <w:tcW w:w="3117" w:type="dxa"/>
            <w:tcBorders>
              <w:top w:val="single" w:sz="4" w:space="0" w:color="auto"/>
              <w:left w:val="single" w:sz="4" w:space="0" w:color="auto"/>
              <w:bottom w:val="single" w:sz="4" w:space="0" w:color="auto"/>
              <w:right w:val="single" w:sz="4" w:space="0" w:color="auto"/>
            </w:tcBorders>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Questionnaire Returned</w:t>
            </w:r>
          </w:p>
          <w:p w:rsidR="00DC11CB" w:rsidRDefault="00DC11CB">
            <w:pPr>
              <w:autoSpaceDE w:val="0"/>
              <w:autoSpaceDN w:val="0"/>
              <w:adjustRightInd w:val="0"/>
              <w:rPr>
                <w:rFonts w:ascii="Times New Roman" w:hAnsi="Times New Roman" w:cs="Times New Roman"/>
                <w:sz w:val="24"/>
                <w:szCs w:val="24"/>
              </w:rPr>
            </w:pPr>
          </w:p>
        </w:tc>
        <w:tc>
          <w:tcPr>
            <w:tcW w:w="3117"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59</w:t>
            </w:r>
          </w:p>
        </w:tc>
        <w:tc>
          <w:tcPr>
            <w:tcW w:w="2131"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98.3</w:t>
            </w:r>
          </w:p>
        </w:tc>
      </w:tr>
      <w:tr w:rsidR="00DC11CB">
        <w:tc>
          <w:tcPr>
            <w:tcW w:w="3117" w:type="dxa"/>
            <w:tcBorders>
              <w:top w:val="single" w:sz="4" w:space="0" w:color="auto"/>
              <w:left w:val="single" w:sz="4" w:space="0" w:color="auto"/>
              <w:bottom w:val="single" w:sz="4" w:space="0" w:color="auto"/>
              <w:right w:val="single" w:sz="4" w:space="0" w:color="auto"/>
            </w:tcBorders>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Questionnaire Unreturned</w:t>
            </w:r>
          </w:p>
          <w:p w:rsidR="00DC11CB" w:rsidRDefault="00DC11CB">
            <w:pPr>
              <w:autoSpaceDE w:val="0"/>
              <w:autoSpaceDN w:val="0"/>
              <w:adjustRightInd w:val="0"/>
              <w:rPr>
                <w:rFonts w:ascii="Times New Roman" w:hAnsi="Times New Roman" w:cs="Times New Roman"/>
                <w:b/>
                <w:sz w:val="24"/>
                <w:szCs w:val="24"/>
              </w:rPr>
            </w:pPr>
          </w:p>
        </w:tc>
        <w:tc>
          <w:tcPr>
            <w:tcW w:w="3117"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w:t>
            </w:r>
          </w:p>
        </w:tc>
        <w:tc>
          <w:tcPr>
            <w:tcW w:w="2131"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1.7</w:t>
            </w:r>
          </w:p>
        </w:tc>
      </w:tr>
      <w:tr w:rsidR="00DC11CB">
        <w:tc>
          <w:tcPr>
            <w:tcW w:w="3117" w:type="dxa"/>
            <w:tcBorders>
              <w:top w:val="single" w:sz="4" w:space="0" w:color="auto"/>
              <w:left w:val="single" w:sz="4" w:space="0" w:color="auto"/>
              <w:bottom w:val="single" w:sz="4" w:space="0" w:color="auto"/>
              <w:right w:val="single" w:sz="4" w:space="0" w:color="auto"/>
            </w:tcBorders>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Total</w:t>
            </w:r>
          </w:p>
          <w:p w:rsidR="00DC11CB" w:rsidRDefault="00DC11CB">
            <w:pPr>
              <w:autoSpaceDE w:val="0"/>
              <w:autoSpaceDN w:val="0"/>
              <w:adjustRightInd w:val="0"/>
              <w:rPr>
                <w:rFonts w:ascii="Times New Roman" w:hAnsi="Times New Roman" w:cs="Times New Roman"/>
                <w:b/>
                <w:sz w:val="24"/>
                <w:szCs w:val="24"/>
              </w:rPr>
            </w:pPr>
          </w:p>
        </w:tc>
        <w:tc>
          <w:tcPr>
            <w:tcW w:w="3117"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59</w:t>
            </w:r>
          </w:p>
        </w:tc>
        <w:tc>
          <w:tcPr>
            <w:tcW w:w="2131" w:type="dxa"/>
            <w:tcBorders>
              <w:top w:val="single" w:sz="4" w:space="0" w:color="auto"/>
              <w:left w:val="single" w:sz="4" w:space="0" w:color="auto"/>
              <w:bottom w:val="single" w:sz="4" w:space="0" w:color="auto"/>
              <w:right w:val="single" w:sz="4" w:space="0" w:color="auto"/>
            </w:tcBorders>
            <w:hideMark/>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100</w:t>
            </w:r>
          </w:p>
        </w:tc>
      </w:tr>
    </w:tbl>
    <w:p w:rsidR="00DC11CB" w:rsidRDefault="00A00C1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 xml:space="preserve">Source: </w:t>
      </w:r>
      <w:r>
        <w:rPr>
          <w:rFonts w:ascii="Times New Roman" w:hAnsi="Times New Roman" w:cs="Times New Roman"/>
          <w:b/>
          <w:sz w:val="24"/>
          <w:szCs w:val="24"/>
        </w:rPr>
        <w:t>Field survey 20224.2 Data Analysis and Presentation</w:t>
      </w:r>
    </w:p>
    <w:p w:rsidR="00DC11CB" w:rsidRDefault="00DC11CB">
      <w:pPr>
        <w:autoSpaceDE w:val="0"/>
        <w:autoSpaceDN w:val="0"/>
        <w:adjustRightInd w:val="0"/>
        <w:spacing w:after="0" w:line="240" w:lineRule="auto"/>
        <w:rPr>
          <w:rFonts w:ascii="Times New Roman" w:hAnsi="Times New Roman" w:cs="Times New Roman"/>
          <w:sz w:val="24"/>
          <w:szCs w:val="24"/>
        </w:rPr>
      </w:pPr>
    </w:p>
    <w:tbl>
      <w:tblPr>
        <w:tblW w:w="8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4"/>
        <w:gridCol w:w="2776"/>
        <w:gridCol w:w="1170"/>
        <w:gridCol w:w="1080"/>
        <w:gridCol w:w="1260"/>
        <w:gridCol w:w="1350"/>
      </w:tblGrid>
      <w:tr w:rsidR="00DC11CB">
        <w:trPr>
          <w:cantSplit/>
        </w:trPr>
        <w:tc>
          <w:tcPr>
            <w:tcW w:w="8370" w:type="dxa"/>
            <w:gridSpan w:val="6"/>
            <w:tcBorders>
              <w:top w:val="nil"/>
              <w:left w:val="nil"/>
              <w:bottom w:val="nil"/>
              <w:right w:val="nil"/>
            </w:tcBorders>
            <w:shd w:val="clear" w:color="auto" w:fill="FFFFFF"/>
            <w:vAlign w:val="center"/>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b/>
                <w:bCs/>
                <w:color w:val="000000"/>
                <w:sz w:val="24"/>
                <w:szCs w:val="24"/>
              </w:rPr>
              <w:t>Table 4.2.1:My Supervisor provides recognition/rewards when others reach their goals</w:t>
            </w:r>
          </w:p>
        </w:tc>
      </w:tr>
      <w:tr w:rsidR="00DC11CB">
        <w:trPr>
          <w:cantSplit/>
        </w:trPr>
        <w:tc>
          <w:tcPr>
            <w:tcW w:w="3510" w:type="dxa"/>
            <w:gridSpan w:val="2"/>
            <w:tcBorders>
              <w:top w:val="single" w:sz="18" w:space="0" w:color="000000"/>
              <w:left w:val="single" w:sz="18" w:space="0" w:color="000000"/>
              <w:bottom w:val="single" w:sz="18" w:space="0" w:color="000000"/>
              <w:right w:val="nil"/>
            </w:tcBorders>
            <w:shd w:val="clear" w:color="auto" w:fill="FFFFFF"/>
            <w:vAlign w:val="bottom"/>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Frequency</w:t>
            </w:r>
          </w:p>
        </w:tc>
        <w:tc>
          <w:tcPr>
            <w:tcW w:w="10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Percent</w:t>
            </w:r>
          </w:p>
        </w:tc>
        <w:tc>
          <w:tcPr>
            <w:tcW w:w="126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Valid Percent</w:t>
            </w:r>
          </w:p>
        </w:tc>
        <w:tc>
          <w:tcPr>
            <w:tcW w:w="135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Cumulative Percent</w:t>
            </w:r>
          </w:p>
        </w:tc>
      </w:tr>
      <w:tr w:rsidR="00DC11CB">
        <w:trPr>
          <w:cantSplit/>
        </w:trPr>
        <w:tc>
          <w:tcPr>
            <w:tcW w:w="734" w:type="dxa"/>
            <w:vMerge w:val="restart"/>
            <w:tcBorders>
              <w:top w:val="single" w:sz="18" w:space="0" w:color="000000"/>
              <w:left w:val="single" w:sz="18" w:space="0" w:color="000000"/>
              <w:bottom w:val="single" w:sz="18" w:space="0" w:color="000000"/>
              <w:right w:val="nil"/>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Valid</w:t>
            </w:r>
          </w:p>
        </w:tc>
        <w:tc>
          <w:tcPr>
            <w:tcW w:w="2776" w:type="dxa"/>
            <w:tcBorders>
              <w:top w:val="single" w:sz="18" w:space="0" w:color="000000"/>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disagree</w:t>
            </w:r>
          </w:p>
        </w:tc>
        <w:tc>
          <w:tcPr>
            <w:tcW w:w="1170" w:type="dxa"/>
            <w:tcBorders>
              <w:top w:val="single" w:sz="18" w:space="0" w:color="000000"/>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w:t>
            </w:r>
          </w:p>
        </w:tc>
        <w:tc>
          <w:tcPr>
            <w:tcW w:w="108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126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1.7</w:t>
            </w:r>
          </w:p>
        </w:tc>
        <w:tc>
          <w:tcPr>
            <w:tcW w:w="1350" w:type="dxa"/>
            <w:tcBorders>
              <w:top w:val="single" w:sz="18" w:space="0" w:color="000000"/>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1.7</w:t>
            </w:r>
          </w:p>
        </w:tc>
      </w:tr>
      <w:tr w:rsidR="00DC11CB">
        <w:trPr>
          <w:cantSplit/>
        </w:trPr>
        <w:tc>
          <w:tcPr>
            <w:tcW w:w="8370"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77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Disagree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10.2</w:t>
            </w:r>
          </w:p>
        </w:tc>
        <w:tc>
          <w:tcPr>
            <w:tcW w:w="126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10.2</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11.9</w:t>
            </w:r>
          </w:p>
        </w:tc>
      </w:tr>
      <w:tr w:rsidR="00DC11CB">
        <w:trPr>
          <w:cantSplit/>
        </w:trPr>
        <w:tc>
          <w:tcPr>
            <w:tcW w:w="8370"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77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Neutral</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11.9</w:t>
            </w:r>
          </w:p>
        </w:tc>
        <w:tc>
          <w:tcPr>
            <w:tcW w:w="126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11.9</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23.7</w:t>
            </w:r>
          </w:p>
        </w:tc>
      </w:tr>
      <w:tr w:rsidR="00DC11CB">
        <w:trPr>
          <w:cantSplit/>
        </w:trPr>
        <w:tc>
          <w:tcPr>
            <w:tcW w:w="8370"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77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25</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42.4</w:t>
            </w:r>
          </w:p>
        </w:tc>
        <w:tc>
          <w:tcPr>
            <w:tcW w:w="126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42.4</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66.1</w:t>
            </w:r>
          </w:p>
        </w:tc>
      </w:tr>
      <w:tr w:rsidR="00DC11CB">
        <w:trPr>
          <w:cantSplit/>
        </w:trPr>
        <w:tc>
          <w:tcPr>
            <w:tcW w:w="8370"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77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20</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33.9</w:t>
            </w:r>
          </w:p>
        </w:tc>
        <w:tc>
          <w:tcPr>
            <w:tcW w:w="126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33.9</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r>
      <w:tr w:rsidR="00DC11CB">
        <w:trPr>
          <w:cantSplit/>
        </w:trPr>
        <w:tc>
          <w:tcPr>
            <w:tcW w:w="8370"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776" w:type="dxa"/>
            <w:tcBorders>
              <w:top w:val="nil"/>
              <w:left w:val="nil"/>
              <w:bottom w:val="single" w:sz="18" w:space="0" w:color="000000"/>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1170" w:type="dxa"/>
            <w:tcBorders>
              <w:top w:val="nil"/>
              <w:left w:val="single" w:sz="18" w:space="0" w:color="000000"/>
              <w:bottom w:val="single" w:sz="18" w:space="0" w:color="000000"/>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59</w:t>
            </w:r>
          </w:p>
        </w:tc>
        <w:tc>
          <w:tcPr>
            <w:tcW w:w="1080" w:type="dxa"/>
            <w:tcBorders>
              <w:top w:val="nil"/>
              <w:left w:val="single" w:sz="8" w:space="0" w:color="000000"/>
              <w:bottom w:val="single" w:sz="18" w:space="0" w:color="000000"/>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1260" w:type="dxa"/>
            <w:tcBorders>
              <w:top w:val="nil"/>
              <w:left w:val="single" w:sz="8" w:space="0" w:color="000000"/>
              <w:bottom w:val="single" w:sz="18" w:space="0" w:color="000000"/>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1350" w:type="dxa"/>
            <w:tcBorders>
              <w:top w:val="nil"/>
              <w:left w:val="single" w:sz="8" w:space="0" w:color="000000"/>
              <w:bottom w:val="single" w:sz="18" w:space="0" w:color="000000"/>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r w:rsidR="00DC11CB">
        <w:trPr>
          <w:cantSplit/>
        </w:trPr>
        <w:tc>
          <w:tcPr>
            <w:tcW w:w="8370" w:type="dxa"/>
            <w:gridSpan w:val="6"/>
            <w:tcBorders>
              <w:top w:val="nil"/>
              <w:left w:val="nil"/>
              <w:bottom w:val="nil"/>
              <w:right w:val="nil"/>
            </w:tcBorders>
            <w:shd w:val="clear" w:color="auto" w:fill="FFFFFF"/>
            <w:vAlign w:val="center"/>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b/>
                <w:bCs/>
                <w:color w:val="000000"/>
                <w:sz w:val="24"/>
                <w:szCs w:val="24"/>
              </w:rPr>
              <w:t>Source: Field Survey 2019</w:t>
            </w:r>
          </w:p>
        </w:tc>
      </w:tr>
    </w:tbl>
    <w:p w:rsidR="00DC11CB" w:rsidRDefault="00DC11CB">
      <w:pPr>
        <w:autoSpaceDE w:val="0"/>
        <w:autoSpaceDN w:val="0"/>
        <w:adjustRightInd w:val="0"/>
        <w:spacing w:after="0" w:line="400" w:lineRule="atLeast"/>
        <w:rPr>
          <w:rFonts w:ascii="Times New Roman" w:hAnsi="Times New Roman" w:cs="Times New Roman"/>
          <w:sz w:val="24"/>
          <w:szCs w:val="24"/>
        </w:rPr>
      </w:pPr>
    </w:p>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558415" cy="2147570"/>
            <wp:effectExtent l="19050" t="0" r="0" b="0"/>
            <wp:docPr id="1045"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 name="Picture 1"/>
                    <pic:cNvPicPr/>
                  </pic:nvPicPr>
                  <pic:blipFill>
                    <a:blip r:embed="rId14" cstate="print"/>
                    <a:srcRect/>
                    <a:stretch/>
                  </pic:blipFill>
                  <pic:spPr>
                    <a:xfrm>
                      <a:off x="0" y="0"/>
                      <a:ext cx="2558415" cy="2147570"/>
                    </a:xfrm>
                    <a:prstGeom prst="rect">
                      <a:avLst/>
                    </a:prstGeom>
                    <a:ln>
                      <a:noFill/>
                    </a:ln>
                  </pic:spPr>
                </pic:pic>
              </a:graphicData>
            </a:graphic>
          </wp:inline>
        </w:drawing>
      </w:r>
    </w:p>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Figure 4.1: Pie Chart of the responds</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From the table and figure above, it can be concluded that in </w:t>
      </w:r>
      <w:r>
        <w:rPr>
          <w:rFonts w:ascii="Times New Roman" w:hAnsi="Times New Roman" w:cs="Times New Roman"/>
          <w:sz w:val="24"/>
          <w:szCs w:val="24"/>
        </w:rPr>
        <w:t>Transactional Leadership, the provision of rewards and recognition when others reach their goals has a positive impact on workers’ performance since 76.3% of the respondent agreed with the statement above.</w:t>
      </w:r>
    </w:p>
    <w:tbl>
      <w:tblPr>
        <w:tblW w:w="83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34"/>
        <w:gridCol w:w="3226"/>
        <w:gridCol w:w="1170"/>
        <w:gridCol w:w="900"/>
        <w:gridCol w:w="990"/>
        <w:gridCol w:w="1350"/>
      </w:tblGrid>
      <w:tr w:rsidR="00DC11CB">
        <w:trPr>
          <w:cantSplit/>
        </w:trPr>
        <w:tc>
          <w:tcPr>
            <w:tcW w:w="8370" w:type="dxa"/>
            <w:gridSpan w:val="6"/>
            <w:tcBorders>
              <w:top w:val="nil"/>
              <w:left w:val="nil"/>
              <w:bottom w:val="nil"/>
              <w:right w:val="nil"/>
            </w:tcBorders>
            <w:shd w:val="clear" w:color="auto" w:fill="FFFFFF"/>
            <w:vAlign w:val="center"/>
            <w:hideMark/>
          </w:tcPr>
          <w:p w:rsidR="00DC11CB" w:rsidRDefault="00A00C1C">
            <w:pPr>
              <w:autoSpaceDE w:val="0"/>
              <w:autoSpaceDN w:val="0"/>
              <w:adjustRightInd w:val="0"/>
              <w:spacing w:after="0" w:line="320" w:lineRule="atLeast"/>
              <w:ind w:right="60"/>
              <w:jc w:val="both"/>
              <w:rPr>
                <w:rFonts w:ascii="Times New Roman" w:hAnsi="Times New Roman" w:cs="Times New Roman"/>
                <w:b/>
                <w:sz w:val="24"/>
                <w:szCs w:val="24"/>
              </w:rPr>
            </w:pPr>
            <w:r>
              <w:rPr>
                <w:rFonts w:ascii="Times New Roman" w:hAnsi="Times New Roman" w:cs="Times New Roman"/>
                <w:b/>
                <w:sz w:val="24"/>
                <w:szCs w:val="24"/>
              </w:rPr>
              <w:t>Table 4.2.2: My supervisor provides appealing imag</w:t>
            </w:r>
            <w:r>
              <w:rPr>
                <w:rFonts w:ascii="Times New Roman" w:hAnsi="Times New Roman" w:cs="Times New Roman"/>
                <w:b/>
                <w:sz w:val="24"/>
                <w:szCs w:val="24"/>
              </w:rPr>
              <w:t>es about what we can do</w:t>
            </w:r>
          </w:p>
        </w:tc>
      </w:tr>
      <w:tr w:rsidR="00DC11CB">
        <w:trPr>
          <w:cantSplit/>
        </w:trPr>
        <w:tc>
          <w:tcPr>
            <w:tcW w:w="3960" w:type="dxa"/>
            <w:gridSpan w:val="2"/>
            <w:tcBorders>
              <w:top w:val="single" w:sz="18" w:space="0" w:color="000000"/>
              <w:left w:val="single" w:sz="18" w:space="0" w:color="000000"/>
              <w:bottom w:val="single" w:sz="18" w:space="0" w:color="000000"/>
              <w:right w:val="nil"/>
            </w:tcBorders>
            <w:shd w:val="clear" w:color="auto" w:fill="FFFFFF"/>
            <w:vAlign w:val="bottom"/>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Frequency</w:t>
            </w:r>
          </w:p>
        </w:tc>
        <w:tc>
          <w:tcPr>
            <w:tcW w:w="90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Percent</w:t>
            </w:r>
          </w:p>
        </w:tc>
        <w:tc>
          <w:tcPr>
            <w:tcW w:w="99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Valid Percent</w:t>
            </w:r>
          </w:p>
        </w:tc>
        <w:tc>
          <w:tcPr>
            <w:tcW w:w="135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Cumulative Percent</w:t>
            </w:r>
          </w:p>
        </w:tc>
      </w:tr>
      <w:tr w:rsidR="00DC11CB">
        <w:trPr>
          <w:cantSplit/>
        </w:trPr>
        <w:tc>
          <w:tcPr>
            <w:tcW w:w="734" w:type="dxa"/>
            <w:vMerge w:val="restart"/>
            <w:tcBorders>
              <w:top w:val="single" w:sz="18" w:space="0" w:color="000000"/>
              <w:left w:val="single" w:sz="18" w:space="0" w:color="000000"/>
              <w:bottom w:val="single" w:sz="18" w:space="0" w:color="000000"/>
              <w:right w:val="nil"/>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Valid</w:t>
            </w:r>
          </w:p>
        </w:tc>
        <w:tc>
          <w:tcPr>
            <w:tcW w:w="3226" w:type="dxa"/>
            <w:tcBorders>
              <w:top w:val="single" w:sz="18" w:space="0" w:color="000000"/>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disagree</w:t>
            </w:r>
          </w:p>
        </w:tc>
        <w:tc>
          <w:tcPr>
            <w:tcW w:w="1170" w:type="dxa"/>
            <w:tcBorders>
              <w:top w:val="single" w:sz="18" w:space="0" w:color="000000"/>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90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5.1</w:t>
            </w:r>
          </w:p>
        </w:tc>
        <w:tc>
          <w:tcPr>
            <w:tcW w:w="99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5.1</w:t>
            </w:r>
          </w:p>
        </w:tc>
        <w:tc>
          <w:tcPr>
            <w:tcW w:w="1350" w:type="dxa"/>
            <w:tcBorders>
              <w:top w:val="single" w:sz="18" w:space="0" w:color="000000"/>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5.1</w:t>
            </w:r>
          </w:p>
        </w:tc>
      </w:tr>
      <w:tr w:rsidR="00DC11CB">
        <w:trPr>
          <w:cantSplit/>
        </w:trPr>
        <w:tc>
          <w:tcPr>
            <w:tcW w:w="734"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322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disagree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6</w:t>
            </w:r>
          </w:p>
        </w:tc>
        <w:tc>
          <w:tcPr>
            <w:tcW w:w="90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10.2</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10.2</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15.3</w:t>
            </w:r>
          </w:p>
        </w:tc>
      </w:tr>
      <w:tr w:rsidR="00DC11CB">
        <w:trPr>
          <w:cantSplit/>
        </w:trPr>
        <w:tc>
          <w:tcPr>
            <w:tcW w:w="734"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322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neutral</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90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18.6</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18.6</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33.9</w:t>
            </w:r>
          </w:p>
        </w:tc>
      </w:tr>
      <w:tr w:rsidR="00DC11CB">
        <w:trPr>
          <w:cantSplit/>
        </w:trPr>
        <w:tc>
          <w:tcPr>
            <w:tcW w:w="734"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322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26</w:t>
            </w:r>
          </w:p>
        </w:tc>
        <w:tc>
          <w:tcPr>
            <w:tcW w:w="90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44.1</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44.1</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78.0</w:t>
            </w:r>
          </w:p>
        </w:tc>
      </w:tr>
      <w:tr w:rsidR="00DC11CB">
        <w:trPr>
          <w:cantSplit/>
        </w:trPr>
        <w:tc>
          <w:tcPr>
            <w:tcW w:w="734"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3226"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13</w:t>
            </w:r>
          </w:p>
        </w:tc>
        <w:tc>
          <w:tcPr>
            <w:tcW w:w="90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22.0</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22.0</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r>
      <w:tr w:rsidR="00DC11CB">
        <w:trPr>
          <w:cantSplit/>
        </w:trPr>
        <w:tc>
          <w:tcPr>
            <w:tcW w:w="734" w:type="dxa"/>
            <w:vMerge/>
            <w:tcBorders>
              <w:top w:val="single" w:sz="18" w:space="0" w:color="000000"/>
              <w:left w:val="single" w:sz="18" w:space="0" w:color="000000"/>
              <w:bottom w:val="single" w:sz="18" w:space="0" w:color="000000"/>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3226" w:type="dxa"/>
            <w:tcBorders>
              <w:top w:val="nil"/>
              <w:left w:val="nil"/>
              <w:bottom w:val="single" w:sz="18" w:space="0" w:color="000000"/>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1170" w:type="dxa"/>
            <w:tcBorders>
              <w:top w:val="nil"/>
              <w:left w:val="single" w:sz="18" w:space="0" w:color="000000"/>
              <w:bottom w:val="single" w:sz="18" w:space="0" w:color="000000"/>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59</w:t>
            </w:r>
          </w:p>
        </w:tc>
        <w:tc>
          <w:tcPr>
            <w:tcW w:w="900" w:type="dxa"/>
            <w:tcBorders>
              <w:top w:val="nil"/>
              <w:left w:val="single" w:sz="8" w:space="0" w:color="000000"/>
              <w:bottom w:val="single" w:sz="18" w:space="0" w:color="000000"/>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990" w:type="dxa"/>
            <w:tcBorders>
              <w:top w:val="nil"/>
              <w:left w:val="single" w:sz="8" w:space="0" w:color="000000"/>
              <w:bottom w:val="single" w:sz="18" w:space="0" w:color="000000"/>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1350" w:type="dxa"/>
            <w:tcBorders>
              <w:top w:val="nil"/>
              <w:left w:val="single" w:sz="8" w:space="0" w:color="000000"/>
              <w:bottom w:val="single" w:sz="18" w:space="0" w:color="000000"/>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bl>
    <w:p w:rsidR="00DC11CB" w:rsidRDefault="00A00C1C">
      <w:pPr>
        <w:autoSpaceDE w:val="0"/>
        <w:autoSpaceDN w:val="0"/>
        <w:adjustRightInd w:val="0"/>
        <w:spacing w:after="0" w:line="400" w:lineRule="atLeast"/>
        <w:rPr>
          <w:rFonts w:ascii="Times New Roman" w:hAnsi="Times New Roman" w:cs="Times New Roman"/>
          <w:sz w:val="24"/>
          <w:szCs w:val="24"/>
        </w:rPr>
      </w:pPr>
      <w:r>
        <w:rPr>
          <w:rFonts w:ascii="Times New Roman" w:hAnsi="Times New Roman" w:cs="Times New Roman"/>
          <w:b/>
          <w:sz w:val="24"/>
          <w:szCs w:val="24"/>
        </w:rPr>
        <w:t>Source: 2022 Field survey.</w:t>
      </w:r>
    </w:p>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2445385" cy="2527300"/>
            <wp:effectExtent l="19050" t="0" r="0" b="0"/>
            <wp:docPr id="1046" name="Pictur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2"/>
                    <pic:cNvPicPr/>
                  </pic:nvPicPr>
                  <pic:blipFill>
                    <a:blip r:embed="rId15" cstate="print"/>
                    <a:srcRect/>
                    <a:stretch/>
                  </pic:blipFill>
                  <pic:spPr>
                    <a:xfrm>
                      <a:off x="0" y="0"/>
                      <a:ext cx="2445385" cy="2527300"/>
                    </a:xfrm>
                    <a:prstGeom prst="rect">
                      <a:avLst/>
                    </a:prstGeom>
                    <a:ln>
                      <a:noFill/>
                    </a:ln>
                  </pic:spPr>
                </pic:pic>
              </a:graphicData>
            </a:graphic>
          </wp:inline>
        </w:drawing>
      </w:r>
    </w:p>
    <w:p w:rsidR="00DC11CB" w:rsidRDefault="00A00C1C">
      <w:pPr>
        <w:autoSpaceDE w:val="0"/>
        <w:autoSpaceDN w:val="0"/>
        <w:adjustRightInd w:val="0"/>
        <w:spacing w:after="0" w:line="480" w:lineRule="auto"/>
        <w:rPr>
          <w:rFonts w:ascii="Times New Roman" w:hAnsi="Times New Roman" w:cs="Times New Roman"/>
          <w:sz w:val="24"/>
          <w:szCs w:val="24"/>
        </w:rPr>
      </w:pPr>
      <w:r>
        <w:rPr>
          <w:rFonts w:ascii="Times New Roman" w:hAnsi="Times New Roman" w:cs="Times New Roman"/>
          <w:b/>
          <w:sz w:val="24"/>
          <w:szCs w:val="24"/>
        </w:rPr>
        <w:t xml:space="preserve">Figure 4.2: Pie chart of the responses </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From the output of the analysis, it can be inferred that in the Transformational leadership, provision of appealing images or insight on what to do has a positive impact on the </w:t>
      </w:r>
      <w:r>
        <w:rPr>
          <w:rFonts w:ascii="Times New Roman" w:hAnsi="Times New Roman" w:cs="Times New Roman"/>
          <w:sz w:val="24"/>
          <w:szCs w:val="24"/>
        </w:rPr>
        <w:t>workers’ performance since 66.1% of the responded strongly agreed on the fact.</w:t>
      </w:r>
    </w:p>
    <w:p w:rsidR="00DC11CB" w:rsidRDefault="00DC11CB">
      <w:pPr>
        <w:autoSpaceDE w:val="0"/>
        <w:autoSpaceDN w:val="0"/>
        <w:adjustRightInd w:val="0"/>
        <w:spacing w:after="0" w:line="480" w:lineRule="auto"/>
        <w:rPr>
          <w:rFonts w:ascii="Times New Roman" w:hAnsi="Times New Roman" w:cs="Times New Roman"/>
          <w:sz w:val="24"/>
          <w:szCs w:val="24"/>
        </w:rPr>
      </w:pPr>
    </w:p>
    <w:p w:rsidR="00DC11CB" w:rsidRDefault="00DC11CB">
      <w:pPr>
        <w:autoSpaceDE w:val="0"/>
        <w:autoSpaceDN w:val="0"/>
        <w:adjustRightInd w:val="0"/>
        <w:spacing w:after="0" w:line="48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7740"/>
      </w:tblGrid>
      <w:tr w:rsidR="00DC11CB">
        <w:trPr>
          <w:cantSplit/>
          <w:trHeight w:val="9450"/>
        </w:trPr>
        <w:tc>
          <w:tcPr>
            <w:tcW w:w="7740" w:type="dxa"/>
            <w:tcBorders>
              <w:top w:val="nil"/>
              <w:left w:val="nil"/>
              <w:bottom w:val="nil"/>
              <w:right w:val="nil"/>
            </w:tcBorders>
            <w:shd w:val="clear" w:color="auto" w:fill="FFFFFF"/>
            <w:vAlign w:val="center"/>
          </w:tcPr>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47"/>
              <w:gridCol w:w="2203"/>
              <w:gridCol w:w="1170"/>
              <w:gridCol w:w="990"/>
              <w:gridCol w:w="1080"/>
              <w:gridCol w:w="1350"/>
            </w:tblGrid>
            <w:tr w:rsidR="00DC11CB">
              <w:trPr>
                <w:cantSplit/>
              </w:trPr>
              <w:tc>
                <w:tcPr>
                  <w:tcW w:w="7740" w:type="dxa"/>
                  <w:gridSpan w:val="6"/>
                  <w:tcBorders>
                    <w:top w:val="nil"/>
                    <w:left w:val="nil"/>
                    <w:bottom w:val="nil"/>
                    <w:right w:val="nil"/>
                  </w:tcBorders>
                  <w:shd w:val="clear" w:color="auto" w:fill="FFFFFF"/>
                  <w:vAlign w:val="center"/>
                  <w:hideMark/>
                </w:tcPr>
                <w:p w:rsidR="00DC11CB" w:rsidRDefault="00A00C1C">
                  <w:pPr>
                    <w:autoSpaceDE w:val="0"/>
                    <w:autoSpaceDN w:val="0"/>
                    <w:adjustRightInd w:val="0"/>
                    <w:spacing w:after="0" w:line="320" w:lineRule="atLeast"/>
                    <w:ind w:right="60"/>
                    <w:jc w:val="both"/>
                    <w:rPr>
                      <w:rFonts w:ascii="Times New Roman" w:hAnsi="Times New Roman" w:cs="Times New Roman"/>
                      <w:color w:val="000000"/>
                      <w:sz w:val="24"/>
                      <w:szCs w:val="24"/>
                    </w:rPr>
                  </w:pPr>
                  <w:r>
                    <w:rPr>
                      <w:rFonts w:ascii="Times New Roman" w:hAnsi="Times New Roman" w:cs="Times New Roman"/>
                      <w:b/>
                      <w:bCs/>
                      <w:color w:val="000000"/>
                      <w:sz w:val="24"/>
                      <w:szCs w:val="24"/>
                    </w:rPr>
                    <w:lastRenderedPageBreak/>
                    <w:t>Table 4.2.3: My Supervisor gives me complete freedom to solve problems on my own</w:t>
                  </w:r>
                </w:p>
              </w:tc>
            </w:tr>
            <w:tr w:rsidR="00DC11CB">
              <w:trPr>
                <w:cantSplit/>
              </w:trPr>
              <w:tc>
                <w:tcPr>
                  <w:tcW w:w="3150" w:type="dxa"/>
                  <w:gridSpan w:val="2"/>
                  <w:tcBorders>
                    <w:top w:val="single" w:sz="18" w:space="0" w:color="000000"/>
                    <w:left w:val="single" w:sz="18" w:space="0" w:color="000000"/>
                    <w:bottom w:val="single" w:sz="18" w:space="0" w:color="000000"/>
                    <w:right w:val="nil"/>
                  </w:tcBorders>
                  <w:shd w:val="clear" w:color="auto" w:fill="FFFFFF"/>
                  <w:vAlign w:val="bottom"/>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17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Frequency</w:t>
                  </w:r>
                </w:p>
              </w:tc>
              <w:tc>
                <w:tcPr>
                  <w:tcW w:w="99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Percent</w:t>
                  </w:r>
                </w:p>
              </w:tc>
              <w:tc>
                <w:tcPr>
                  <w:tcW w:w="108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Valid Percent</w:t>
                  </w:r>
                </w:p>
              </w:tc>
              <w:tc>
                <w:tcPr>
                  <w:tcW w:w="135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Cumulative Percent</w:t>
                  </w:r>
                </w:p>
              </w:tc>
            </w:tr>
            <w:tr w:rsidR="00DC11CB">
              <w:trPr>
                <w:cantSplit/>
              </w:trPr>
              <w:tc>
                <w:tcPr>
                  <w:tcW w:w="947" w:type="dxa"/>
                  <w:vMerge w:val="restart"/>
                  <w:tcBorders>
                    <w:top w:val="single" w:sz="18" w:space="0" w:color="000000"/>
                    <w:left w:val="single" w:sz="18" w:space="0" w:color="000000"/>
                    <w:bottom w:val="nil"/>
                    <w:right w:val="nil"/>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Valid</w:t>
                  </w:r>
                </w:p>
              </w:tc>
              <w:tc>
                <w:tcPr>
                  <w:tcW w:w="2203" w:type="dxa"/>
                  <w:tcBorders>
                    <w:top w:val="single" w:sz="18" w:space="0" w:color="000000"/>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disagree</w:t>
                  </w:r>
                </w:p>
              </w:tc>
              <w:tc>
                <w:tcPr>
                  <w:tcW w:w="1170" w:type="dxa"/>
                  <w:tcBorders>
                    <w:top w:val="single" w:sz="18" w:space="0" w:color="000000"/>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99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15.3</w:t>
                  </w:r>
                </w:p>
              </w:tc>
              <w:tc>
                <w:tcPr>
                  <w:tcW w:w="108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15.3</w:t>
                  </w:r>
                </w:p>
              </w:tc>
              <w:tc>
                <w:tcPr>
                  <w:tcW w:w="1350" w:type="dxa"/>
                  <w:tcBorders>
                    <w:top w:val="single" w:sz="18" w:space="0" w:color="000000"/>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15.3</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20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Disagree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23.7</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23.7</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39.0</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20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Neutral</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17.0</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17.0</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56.0</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20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23</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39.0</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39.0</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95.0</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20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agree</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5.0</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20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117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59</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08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1350" w:type="dxa"/>
                  <w:tcBorders>
                    <w:top w:val="nil"/>
                    <w:left w:val="single" w:sz="8" w:space="0" w:color="000000"/>
                    <w:bottom w:val="nil"/>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r w:rsidR="00DC11CB">
              <w:trPr>
                <w:cantSplit/>
              </w:trPr>
              <w:tc>
                <w:tcPr>
                  <w:tcW w:w="3150" w:type="dxa"/>
                  <w:gridSpan w:val="2"/>
                  <w:tcBorders>
                    <w:top w:val="nil"/>
                    <w:left w:val="single" w:sz="18" w:space="0" w:color="000000"/>
                    <w:bottom w:val="single" w:sz="18" w:space="0" w:color="000000"/>
                    <w:right w:val="nil"/>
                  </w:tcBorders>
                  <w:shd w:val="clear" w:color="auto" w:fill="FFFFFF"/>
                </w:tcPr>
                <w:p w:rsidR="00DC11CB" w:rsidRDefault="00DC11CB">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170" w:type="dxa"/>
                  <w:tcBorders>
                    <w:top w:val="nil"/>
                    <w:left w:val="single" w:sz="18" w:space="0" w:color="000000"/>
                    <w:bottom w:val="single" w:sz="18" w:space="0" w:color="000000"/>
                    <w:right w:val="single" w:sz="8" w:space="0" w:color="000000"/>
                  </w:tcBorders>
                  <w:shd w:val="clear" w:color="auto" w:fill="FFFFFF"/>
                  <w:vAlign w:val="center"/>
                </w:tcPr>
                <w:p w:rsidR="00DC11CB" w:rsidRDefault="00DC11CB">
                  <w:pPr>
                    <w:autoSpaceDE w:val="0"/>
                    <w:autoSpaceDN w:val="0"/>
                    <w:adjustRightInd w:val="0"/>
                    <w:spacing w:after="0" w:line="320" w:lineRule="atLeast"/>
                    <w:ind w:left="60" w:right="60"/>
                    <w:jc w:val="right"/>
                    <w:rPr>
                      <w:rFonts w:ascii="Times New Roman" w:hAnsi="Times New Roman" w:cs="Times New Roman"/>
                      <w:color w:val="000000"/>
                      <w:sz w:val="24"/>
                      <w:szCs w:val="24"/>
                    </w:rPr>
                  </w:pPr>
                </w:p>
              </w:tc>
              <w:tc>
                <w:tcPr>
                  <w:tcW w:w="990" w:type="dxa"/>
                  <w:tcBorders>
                    <w:top w:val="nil"/>
                    <w:left w:val="single" w:sz="8" w:space="0" w:color="000000"/>
                    <w:bottom w:val="single" w:sz="18" w:space="0" w:color="000000"/>
                    <w:right w:val="single" w:sz="8" w:space="0" w:color="000000"/>
                  </w:tcBorders>
                  <w:shd w:val="clear" w:color="auto" w:fill="FFFFFF"/>
                  <w:vAlign w:val="center"/>
                </w:tcPr>
                <w:p w:rsidR="00DC11CB" w:rsidRDefault="00DC11CB">
                  <w:pPr>
                    <w:autoSpaceDE w:val="0"/>
                    <w:autoSpaceDN w:val="0"/>
                    <w:adjustRightInd w:val="0"/>
                    <w:spacing w:after="0" w:line="320" w:lineRule="atLeast"/>
                    <w:ind w:left="60" w:right="60"/>
                    <w:jc w:val="right"/>
                    <w:rPr>
                      <w:rFonts w:ascii="Times New Roman" w:hAnsi="Times New Roman" w:cs="Times New Roman"/>
                      <w:color w:val="000000"/>
                      <w:sz w:val="24"/>
                      <w:szCs w:val="24"/>
                    </w:rPr>
                  </w:pPr>
                </w:p>
              </w:tc>
              <w:tc>
                <w:tcPr>
                  <w:tcW w:w="1080" w:type="dxa"/>
                  <w:tcBorders>
                    <w:top w:val="nil"/>
                    <w:left w:val="single" w:sz="8" w:space="0" w:color="000000"/>
                    <w:bottom w:val="single" w:sz="18" w:space="0" w:color="000000"/>
                    <w:right w:val="single" w:sz="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350" w:type="dxa"/>
                  <w:tcBorders>
                    <w:top w:val="nil"/>
                    <w:left w:val="single" w:sz="8" w:space="0" w:color="000000"/>
                    <w:bottom w:val="single" w:sz="18" w:space="0" w:color="000000"/>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bl>
          <w:p w:rsidR="00DC11CB" w:rsidRDefault="00A00C1C">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Source Field Survey 2022</w:t>
            </w:r>
          </w:p>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976369" cy="2352675"/>
                  <wp:effectExtent l="19050" t="0" r="5080" b="0"/>
                  <wp:docPr id="1047"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6" cstate="print"/>
                          <a:srcRect/>
                          <a:stretch/>
                        </pic:blipFill>
                        <pic:spPr>
                          <a:xfrm>
                            <a:off x="0" y="0"/>
                            <a:ext cx="3976369" cy="2352675"/>
                          </a:xfrm>
                          <a:prstGeom prst="rect">
                            <a:avLst/>
                          </a:prstGeom>
                          <a:ln>
                            <a:noFill/>
                          </a:ln>
                        </pic:spPr>
                      </pic:pic>
                    </a:graphicData>
                  </a:graphic>
                </wp:inline>
              </w:drawing>
            </w: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A00C1C">
            <w:pPr>
              <w:autoSpaceDE w:val="0"/>
              <w:autoSpaceDN w:val="0"/>
              <w:adjustRightInd w:val="0"/>
              <w:spacing w:after="0" w:line="400" w:lineRule="atLeast"/>
              <w:rPr>
                <w:rFonts w:ascii="Times New Roman" w:hAnsi="Times New Roman" w:cs="Times New Roman"/>
                <w:b/>
                <w:bCs/>
                <w:color w:val="000000"/>
                <w:sz w:val="24"/>
                <w:szCs w:val="24"/>
              </w:rPr>
            </w:pPr>
            <w:r>
              <w:rPr>
                <w:rFonts w:ascii="Times New Roman" w:hAnsi="Times New Roman" w:cs="Times New Roman"/>
                <w:b/>
                <w:bCs/>
                <w:color w:val="000000"/>
                <w:sz w:val="24"/>
                <w:szCs w:val="24"/>
              </w:rPr>
              <w:t>Figure 4.3 Pie chart for the responses</w:t>
            </w:r>
          </w:p>
          <w:p w:rsidR="00DC11CB" w:rsidRDefault="00DC11CB">
            <w:pPr>
              <w:autoSpaceDE w:val="0"/>
              <w:autoSpaceDN w:val="0"/>
              <w:adjustRightInd w:val="0"/>
              <w:spacing w:after="0" w:line="400" w:lineRule="atLeast"/>
              <w:rPr>
                <w:rFonts w:ascii="Times New Roman" w:hAnsi="Times New Roman" w:cs="Times New Roman"/>
                <w:sz w:val="24"/>
                <w:szCs w:val="24"/>
              </w:rPr>
            </w:pPr>
          </w:p>
        </w:tc>
      </w:tr>
    </w:tbl>
    <w:p w:rsidR="00DC11CB" w:rsidRDefault="00A00C1C">
      <w:pPr>
        <w:autoSpaceDE w:val="0"/>
        <w:autoSpaceDN w:val="0"/>
        <w:adjustRightInd w:val="0"/>
        <w:spacing w:after="0" w:line="480" w:lineRule="auto"/>
        <w:ind w:right="60"/>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From the 39% agreeing and 5.0% </w:t>
      </w:r>
      <w:r>
        <w:rPr>
          <w:rFonts w:ascii="Times New Roman" w:hAnsi="Times New Roman" w:cs="Times New Roman"/>
          <w:color w:val="000000"/>
          <w:sz w:val="24"/>
          <w:szCs w:val="24"/>
        </w:rPr>
        <w:t>strongly agreeing, making a total of 44.0% of the respondent, agreeing to the fact that total freedom to solve problems in the Laissez Faire Leadership, impacts the employees positively, we can therefore conclude that partial or total freedom impacts the e</w:t>
      </w:r>
      <w:r>
        <w:rPr>
          <w:rFonts w:ascii="Times New Roman" w:hAnsi="Times New Roman" w:cs="Times New Roman"/>
          <w:color w:val="000000"/>
          <w:sz w:val="24"/>
          <w:szCs w:val="24"/>
        </w:rPr>
        <w:t>mployees in a positive way</w:t>
      </w:r>
    </w:p>
    <w:p w:rsidR="00DC11CB" w:rsidRDefault="00DC11CB">
      <w:pPr>
        <w:autoSpaceDE w:val="0"/>
        <w:autoSpaceDN w:val="0"/>
        <w:adjustRightInd w:val="0"/>
        <w:spacing w:after="0" w:line="480" w:lineRule="auto"/>
        <w:ind w:right="60"/>
        <w:rPr>
          <w:rFonts w:ascii="Times New Roman" w:hAnsi="Times New Roman" w:cs="Times New Roman"/>
          <w:color w:val="000000"/>
          <w:sz w:val="24"/>
          <w:szCs w:val="24"/>
        </w:rPr>
      </w:pPr>
    </w:p>
    <w:p w:rsidR="00DC11CB" w:rsidRDefault="00DC11CB">
      <w:pPr>
        <w:autoSpaceDE w:val="0"/>
        <w:autoSpaceDN w:val="0"/>
        <w:adjustRightInd w:val="0"/>
        <w:spacing w:after="0" w:line="480" w:lineRule="auto"/>
        <w:ind w:right="60"/>
        <w:rPr>
          <w:rFonts w:ascii="Times New Roman" w:hAnsi="Times New Roman" w:cs="Times New Roman"/>
          <w:color w:val="000000"/>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tbl>
      <w:tblPr>
        <w:tblW w:w="774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4A0" w:firstRow="1" w:lastRow="0" w:firstColumn="1" w:lastColumn="0" w:noHBand="0" w:noVBand="1"/>
      </w:tblPr>
      <w:tblGrid>
        <w:gridCol w:w="947"/>
        <w:gridCol w:w="2023"/>
        <w:gridCol w:w="1260"/>
        <w:gridCol w:w="990"/>
        <w:gridCol w:w="1170"/>
        <w:gridCol w:w="1350"/>
      </w:tblGrid>
      <w:tr w:rsidR="00DC11CB">
        <w:trPr>
          <w:cantSplit/>
        </w:trPr>
        <w:tc>
          <w:tcPr>
            <w:tcW w:w="7740" w:type="dxa"/>
            <w:gridSpan w:val="6"/>
            <w:tcBorders>
              <w:top w:val="nil"/>
              <w:left w:val="nil"/>
              <w:bottom w:val="nil"/>
              <w:right w:val="nil"/>
            </w:tcBorders>
            <w:shd w:val="clear" w:color="auto" w:fill="FFFFFF"/>
            <w:vAlign w:val="center"/>
            <w:hideMark/>
          </w:tcPr>
          <w:p w:rsidR="00DC11CB" w:rsidRDefault="00A00C1C">
            <w:pPr>
              <w:autoSpaceDE w:val="0"/>
              <w:autoSpaceDN w:val="0"/>
              <w:adjustRightInd w:val="0"/>
              <w:spacing w:after="0" w:line="320" w:lineRule="atLeast"/>
              <w:ind w:right="60"/>
              <w:rPr>
                <w:rFonts w:ascii="Times New Roman" w:hAnsi="Times New Roman" w:cs="Times New Roman"/>
                <w:color w:val="000000"/>
                <w:sz w:val="24"/>
                <w:szCs w:val="24"/>
              </w:rPr>
            </w:pPr>
            <w:r>
              <w:rPr>
                <w:rFonts w:ascii="Times New Roman" w:hAnsi="Times New Roman" w:cs="Times New Roman"/>
                <w:b/>
                <w:bCs/>
                <w:color w:val="000000"/>
                <w:sz w:val="24"/>
                <w:szCs w:val="24"/>
              </w:rPr>
              <w:t>Table 4.2.4: I feel insecure about my work and need direction</w:t>
            </w:r>
          </w:p>
        </w:tc>
      </w:tr>
      <w:tr w:rsidR="00DC11CB">
        <w:trPr>
          <w:cantSplit/>
        </w:trPr>
        <w:tc>
          <w:tcPr>
            <w:tcW w:w="2970" w:type="dxa"/>
            <w:gridSpan w:val="2"/>
            <w:tcBorders>
              <w:top w:val="single" w:sz="18" w:space="0" w:color="000000"/>
              <w:left w:val="single" w:sz="18" w:space="0" w:color="000000"/>
              <w:bottom w:val="single" w:sz="18" w:space="0" w:color="000000"/>
              <w:right w:val="nil"/>
            </w:tcBorders>
            <w:shd w:val="clear" w:color="auto" w:fill="FFFFFF"/>
            <w:vAlign w:val="bottom"/>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260" w:type="dxa"/>
            <w:tcBorders>
              <w:top w:val="single" w:sz="18" w:space="0" w:color="000000"/>
              <w:left w:val="single" w:sz="1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Frequency</w:t>
            </w:r>
          </w:p>
        </w:tc>
        <w:tc>
          <w:tcPr>
            <w:tcW w:w="99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Percent</w:t>
            </w:r>
          </w:p>
        </w:tc>
        <w:tc>
          <w:tcPr>
            <w:tcW w:w="1170" w:type="dxa"/>
            <w:tcBorders>
              <w:top w:val="single" w:sz="18" w:space="0" w:color="000000"/>
              <w:left w:val="single" w:sz="8" w:space="0" w:color="000000"/>
              <w:bottom w:val="single" w:sz="18" w:space="0" w:color="000000"/>
              <w:right w:val="single" w:sz="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Valid Percent</w:t>
            </w:r>
          </w:p>
        </w:tc>
        <w:tc>
          <w:tcPr>
            <w:tcW w:w="1350" w:type="dxa"/>
            <w:tcBorders>
              <w:top w:val="single" w:sz="18" w:space="0" w:color="000000"/>
              <w:left w:val="single" w:sz="8" w:space="0" w:color="000000"/>
              <w:bottom w:val="single" w:sz="18" w:space="0" w:color="000000"/>
              <w:right w:val="single" w:sz="18" w:space="0" w:color="000000"/>
            </w:tcBorders>
            <w:shd w:val="clear" w:color="auto" w:fill="FFFFFF"/>
            <w:vAlign w:val="bottom"/>
            <w:hideMark/>
          </w:tcPr>
          <w:p w:rsidR="00DC11CB" w:rsidRDefault="00A00C1C">
            <w:pPr>
              <w:autoSpaceDE w:val="0"/>
              <w:autoSpaceDN w:val="0"/>
              <w:adjustRightInd w:val="0"/>
              <w:spacing w:after="0" w:line="320" w:lineRule="atLeast"/>
              <w:ind w:left="60" w:right="60"/>
              <w:jc w:val="center"/>
              <w:rPr>
                <w:rFonts w:ascii="Times New Roman" w:hAnsi="Times New Roman" w:cs="Times New Roman"/>
                <w:color w:val="000000"/>
                <w:sz w:val="24"/>
                <w:szCs w:val="24"/>
              </w:rPr>
            </w:pPr>
            <w:r>
              <w:rPr>
                <w:rFonts w:ascii="Times New Roman" w:hAnsi="Times New Roman" w:cs="Times New Roman"/>
                <w:color w:val="000000"/>
                <w:sz w:val="24"/>
                <w:szCs w:val="24"/>
              </w:rPr>
              <w:t>Cumulative Percent</w:t>
            </w:r>
          </w:p>
        </w:tc>
      </w:tr>
      <w:tr w:rsidR="00DC11CB">
        <w:trPr>
          <w:cantSplit/>
        </w:trPr>
        <w:tc>
          <w:tcPr>
            <w:tcW w:w="947" w:type="dxa"/>
            <w:vMerge w:val="restart"/>
            <w:tcBorders>
              <w:top w:val="single" w:sz="18" w:space="0" w:color="000000"/>
              <w:left w:val="single" w:sz="18" w:space="0" w:color="000000"/>
              <w:bottom w:val="nil"/>
              <w:right w:val="nil"/>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Valid</w:t>
            </w:r>
          </w:p>
        </w:tc>
        <w:tc>
          <w:tcPr>
            <w:tcW w:w="2023" w:type="dxa"/>
            <w:tcBorders>
              <w:top w:val="single" w:sz="18" w:space="0" w:color="000000"/>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disagree</w:t>
            </w:r>
          </w:p>
        </w:tc>
        <w:tc>
          <w:tcPr>
            <w:tcW w:w="1260" w:type="dxa"/>
            <w:tcBorders>
              <w:top w:val="single" w:sz="18" w:space="0" w:color="000000"/>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99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11.9</w:t>
            </w:r>
          </w:p>
        </w:tc>
        <w:tc>
          <w:tcPr>
            <w:tcW w:w="1170" w:type="dxa"/>
            <w:tcBorders>
              <w:top w:val="single" w:sz="18" w:space="0" w:color="000000"/>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11.9</w:t>
            </w:r>
          </w:p>
        </w:tc>
        <w:tc>
          <w:tcPr>
            <w:tcW w:w="1350" w:type="dxa"/>
            <w:tcBorders>
              <w:top w:val="single" w:sz="18" w:space="0" w:color="000000"/>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11.9</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02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Disagree</w:t>
            </w:r>
          </w:p>
        </w:tc>
        <w:tc>
          <w:tcPr>
            <w:tcW w:w="126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9</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15.3</w:t>
            </w:r>
          </w:p>
        </w:tc>
        <w:tc>
          <w:tcPr>
            <w:tcW w:w="117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15.3</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27.2</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02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Neutral</w:t>
            </w:r>
          </w:p>
        </w:tc>
        <w:tc>
          <w:tcPr>
            <w:tcW w:w="126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14</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23.7</w:t>
            </w:r>
          </w:p>
        </w:tc>
        <w:tc>
          <w:tcPr>
            <w:tcW w:w="117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23.7</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50.9</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02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Agree</w:t>
            </w:r>
          </w:p>
        </w:tc>
        <w:tc>
          <w:tcPr>
            <w:tcW w:w="126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22</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37.3</w:t>
            </w:r>
          </w:p>
        </w:tc>
        <w:tc>
          <w:tcPr>
            <w:tcW w:w="117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37.3</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88.2</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02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strongly agree</w:t>
            </w:r>
          </w:p>
        </w:tc>
        <w:tc>
          <w:tcPr>
            <w:tcW w:w="126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7</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11.8</w:t>
            </w:r>
          </w:p>
        </w:tc>
        <w:tc>
          <w:tcPr>
            <w:tcW w:w="117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11.8</w:t>
            </w:r>
          </w:p>
        </w:tc>
        <w:tc>
          <w:tcPr>
            <w:tcW w:w="1350" w:type="dxa"/>
            <w:tcBorders>
              <w:top w:val="nil"/>
              <w:left w:val="single" w:sz="8" w:space="0" w:color="000000"/>
              <w:bottom w:val="nil"/>
              <w:right w:val="single" w:sz="1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r>
      <w:tr w:rsidR="00DC11CB">
        <w:trPr>
          <w:cantSplit/>
        </w:trPr>
        <w:tc>
          <w:tcPr>
            <w:tcW w:w="7740" w:type="dxa"/>
            <w:vMerge/>
            <w:tcBorders>
              <w:top w:val="single" w:sz="18" w:space="0" w:color="000000"/>
              <w:left w:val="single" w:sz="18" w:space="0" w:color="000000"/>
              <w:bottom w:val="nil"/>
              <w:right w:val="nil"/>
            </w:tcBorders>
            <w:vAlign w:val="center"/>
            <w:hideMark/>
          </w:tcPr>
          <w:p w:rsidR="00DC11CB" w:rsidRDefault="00DC11CB">
            <w:pPr>
              <w:spacing w:after="0" w:line="240" w:lineRule="auto"/>
              <w:rPr>
                <w:rFonts w:ascii="Times New Roman" w:hAnsi="Times New Roman" w:cs="Times New Roman"/>
                <w:color w:val="000000"/>
                <w:sz w:val="24"/>
                <w:szCs w:val="24"/>
              </w:rPr>
            </w:pPr>
          </w:p>
        </w:tc>
        <w:tc>
          <w:tcPr>
            <w:tcW w:w="2023" w:type="dxa"/>
            <w:tcBorders>
              <w:top w:val="nil"/>
              <w:left w:val="nil"/>
              <w:bottom w:val="nil"/>
              <w:right w:val="single" w:sz="18" w:space="0" w:color="000000"/>
            </w:tcBorders>
            <w:shd w:val="clear" w:color="auto" w:fill="FFFFFF"/>
            <w:hideMark/>
          </w:tcPr>
          <w:p w:rsidR="00DC11CB" w:rsidRDefault="00A00C1C">
            <w:pPr>
              <w:autoSpaceDE w:val="0"/>
              <w:autoSpaceDN w:val="0"/>
              <w:adjustRightInd w:val="0"/>
              <w:spacing w:after="0" w:line="320" w:lineRule="atLeast"/>
              <w:ind w:left="60" w:right="60"/>
              <w:rPr>
                <w:rFonts w:ascii="Times New Roman" w:hAnsi="Times New Roman" w:cs="Times New Roman"/>
                <w:color w:val="000000"/>
                <w:sz w:val="24"/>
                <w:szCs w:val="24"/>
              </w:rPr>
            </w:pPr>
            <w:r>
              <w:rPr>
                <w:rFonts w:ascii="Times New Roman" w:hAnsi="Times New Roman" w:cs="Times New Roman"/>
                <w:color w:val="000000"/>
                <w:sz w:val="24"/>
                <w:szCs w:val="24"/>
              </w:rPr>
              <w:t>Total</w:t>
            </w:r>
          </w:p>
        </w:tc>
        <w:tc>
          <w:tcPr>
            <w:tcW w:w="1260" w:type="dxa"/>
            <w:tcBorders>
              <w:top w:val="nil"/>
              <w:left w:val="single" w:sz="1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59</w:t>
            </w:r>
          </w:p>
        </w:tc>
        <w:tc>
          <w:tcPr>
            <w:tcW w:w="99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w:t>
            </w:r>
          </w:p>
        </w:tc>
        <w:tc>
          <w:tcPr>
            <w:tcW w:w="1170" w:type="dxa"/>
            <w:tcBorders>
              <w:top w:val="nil"/>
              <w:left w:val="single" w:sz="8" w:space="0" w:color="000000"/>
              <w:bottom w:val="nil"/>
              <w:right w:val="single" w:sz="8" w:space="0" w:color="000000"/>
            </w:tcBorders>
            <w:shd w:val="clear" w:color="auto" w:fill="FFFFFF"/>
            <w:vAlign w:val="center"/>
            <w:hideMark/>
          </w:tcPr>
          <w:p w:rsidR="00DC11CB" w:rsidRDefault="00A00C1C">
            <w:pPr>
              <w:autoSpaceDE w:val="0"/>
              <w:autoSpaceDN w:val="0"/>
              <w:adjustRightInd w:val="0"/>
              <w:spacing w:after="0" w:line="320" w:lineRule="atLeast"/>
              <w:ind w:left="60" w:right="60"/>
              <w:jc w:val="right"/>
              <w:rPr>
                <w:rFonts w:ascii="Times New Roman" w:hAnsi="Times New Roman" w:cs="Times New Roman"/>
                <w:color w:val="000000"/>
                <w:sz w:val="24"/>
                <w:szCs w:val="24"/>
              </w:rPr>
            </w:pPr>
            <w:r>
              <w:rPr>
                <w:rFonts w:ascii="Times New Roman" w:hAnsi="Times New Roman" w:cs="Times New Roman"/>
                <w:color w:val="000000"/>
                <w:sz w:val="24"/>
                <w:szCs w:val="24"/>
              </w:rPr>
              <w:t>100.0</w:t>
            </w:r>
          </w:p>
        </w:tc>
        <w:tc>
          <w:tcPr>
            <w:tcW w:w="1350" w:type="dxa"/>
            <w:tcBorders>
              <w:top w:val="nil"/>
              <w:left w:val="single" w:sz="8" w:space="0" w:color="000000"/>
              <w:bottom w:val="nil"/>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r w:rsidR="00DC11CB">
        <w:trPr>
          <w:cantSplit/>
        </w:trPr>
        <w:tc>
          <w:tcPr>
            <w:tcW w:w="947" w:type="dxa"/>
            <w:tcBorders>
              <w:top w:val="nil"/>
              <w:left w:val="single" w:sz="18" w:space="0" w:color="000000"/>
              <w:bottom w:val="nil"/>
              <w:right w:val="nil"/>
            </w:tcBorders>
            <w:shd w:val="clear" w:color="auto" w:fill="FFFFFF"/>
          </w:tcPr>
          <w:p w:rsidR="00DC11CB" w:rsidRDefault="00DC11CB">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2023" w:type="dxa"/>
            <w:tcBorders>
              <w:top w:val="nil"/>
              <w:left w:val="nil"/>
              <w:bottom w:val="nil"/>
              <w:right w:val="single" w:sz="18" w:space="0" w:color="000000"/>
            </w:tcBorders>
            <w:shd w:val="clear" w:color="auto" w:fill="FFFFFF"/>
          </w:tcPr>
          <w:p w:rsidR="00DC11CB" w:rsidRDefault="00DC11CB">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260" w:type="dxa"/>
            <w:tcBorders>
              <w:top w:val="nil"/>
              <w:left w:val="single" w:sz="18" w:space="0" w:color="000000"/>
              <w:bottom w:val="nil"/>
              <w:right w:val="single" w:sz="8" w:space="0" w:color="000000"/>
            </w:tcBorders>
            <w:shd w:val="clear" w:color="auto" w:fill="FFFFFF"/>
            <w:vAlign w:val="center"/>
          </w:tcPr>
          <w:p w:rsidR="00DC11CB" w:rsidRDefault="00DC11CB">
            <w:pPr>
              <w:autoSpaceDE w:val="0"/>
              <w:autoSpaceDN w:val="0"/>
              <w:adjustRightInd w:val="0"/>
              <w:spacing w:after="0" w:line="320" w:lineRule="atLeast"/>
              <w:ind w:left="60" w:right="60"/>
              <w:jc w:val="right"/>
              <w:rPr>
                <w:rFonts w:ascii="Times New Roman" w:hAnsi="Times New Roman" w:cs="Times New Roman"/>
                <w:color w:val="000000"/>
                <w:sz w:val="24"/>
                <w:szCs w:val="24"/>
              </w:rPr>
            </w:pPr>
          </w:p>
        </w:tc>
        <w:tc>
          <w:tcPr>
            <w:tcW w:w="990" w:type="dxa"/>
            <w:tcBorders>
              <w:top w:val="nil"/>
              <w:left w:val="single" w:sz="8" w:space="0" w:color="000000"/>
              <w:bottom w:val="nil"/>
              <w:right w:val="single" w:sz="8" w:space="0" w:color="000000"/>
            </w:tcBorders>
            <w:shd w:val="clear" w:color="auto" w:fill="FFFFFF"/>
            <w:vAlign w:val="center"/>
          </w:tcPr>
          <w:p w:rsidR="00DC11CB" w:rsidRDefault="00DC11CB">
            <w:pPr>
              <w:autoSpaceDE w:val="0"/>
              <w:autoSpaceDN w:val="0"/>
              <w:adjustRightInd w:val="0"/>
              <w:spacing w:after="0" w:line="320" w:lineRule="atLeast"/>
              <w:ind w:left="60" w:right="60"/>
              <w:jc w:val="right"/>
              <w:rPr>
                <w:rFonts w:ascii="Times New Roman" w:hAnsi="Times New Roman" w:cs="Times New Roman"/>
                <w:color w:val="000000"/>
                <w:sz w:val="24"/>
                <w:szCs w:val="24"/>
              </w:rPr>
            </w:pPr>
          </w:p>
        </w:tc>
        <w:tc>
          <w:tcPr>
            <w:tcW w:w="1170" w:type="dxa"/>
            <w:tcBorders>
              <w:top w:val="nil"/>
              <w:left w:val="single" w:sz="8" w:space="0" w:color="000000"/>
              <w:bottom w:val="nil"/>
              <w:right w:val="single" w:sz="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350" w:type="dxa"/>
            <w:tcBorders>
              <w:top w:val="nil"/>
              <w:left w:val="single" w:sz="8" w:space="0" w:color="000000"/>
              <w:bottom w:val="nil"/>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r w:rsidR="00DC11CB">
        <w:trPr>
          <w:cantSplit/>
        </w:trPr>
        <w:tc>
          <w:tcPr>
            <w:tcW w:w="2970" w:type="dxa"/>
            <w:gridSpan w:val="2"/>
            <w:tcBorders>
              <w:top w:val="nil"/>
              <w:left w:val="single" w:sz="18" w:space="0" w:color="000000"/>
              <w:bottom w:val="single" w:sz="18" w:space="0" w:color="000000"/>
              <w:right w:val="nil"/>
            </w:tcBorders>
            <w:shd w:val="clear" w:color="auto" w:fill="FFFFFF"/>
          </w:tcPr>
          <w:p w:rsidR="00DC11CB" w:rsidRDefault="00DC11CB">
            <w:pPr>
              <w:autoSpaceDE w:val="0"/>
              <w:autoSpaceDN w:val="0"/>
              <w:adjustRightInd w:val="0"/>
              <w:spacing w:after="0" w:line="320" w:lineRule="atLeast"/>
              <w:ind w:left="60" w:right="60"/>
              <w:rPr>
                <w:rFonts w:ascii="Times New Roman" w:hAnsi="Times New Roman" w:cs="Times New Roman"/>
                <w:color w:val="000000"/>
                <w:sz w:val="24"/>
                <w:szCs w:val="24"/>
              </w:rPr>
            </w:pPr>
          </w:p>
        </w:tc>
        <w:tc>
          <w:tcPr>
            <w:tcW w:w="1260" w:type="dxa"/>
            <w:tcBorders>
              <w:top w:val="nil"/>
              <w:left w:val="single" w:sz="18" w:space="0" w:color="000000"/>
              <w:bottom w:val="single" w:sz="18" w:space="0" w:color="000000"/>
              <w:right w:val="single" w:sz="8" w:space="0" w:color="000000"/>
            </w:tcBorders>
            <w:shd w:val="clear" w:color="auto" w:fill="FFFFFF"/>
            <w:vAlign w:val="center"/>
          </w:tcPr>
          <w:p w:rsidR="00DC11CB" w:rsidRDefault="00DC11CB">
            <w:pPr>
              <w:autoSpaceDE w:val="0"/>
              <w:autoSpaceDN w:val="0"/>
              <w:adjustRightInd w:val="0"/>
              <w:spacing w:after="0" w:line="320" w:lineRule="atLeast"/>
              <w:ind w:left="60" w:right="60"/>
              <w:jc w:val="right"/>
              <w:rPr>
                <w:rFonts w:ascii="Times New Roman" w:hAnsi="Times New Roman" w:cs="Times New Roman"/>
                <w:color w:val="000000"/>
                <w:sz w:val="24"/>
                <w:szCs w:val="24"/>
              </w:rPr>
            </w:pPr>
          </w:p>
        </w:tc>
        <w:tc>
          <w:tcPr>
            <w:tcW w:w="990" w:type="dxa"/>
            <w:tcBorders>
              <w:top w:val="nil"/>
              <w:left w:val="single" w:sz="8" w:space="0" w:color="000000"/>
              <w:bottom w:val="single" w:sz="18" w:space="0" w:color="000000"/>
              <w:right w:val="single" w:sz="8" w:space="0" w:color="000000"/>
            </w:tcBorders>
            <w:shd w:val="clear" w:color="auto" w:fill="FFFFFF"/>
            <w:vAlign w:val="center"/>
          </w:tcPr>
          <w:p w:rsidR="00DC11CB" w:rsidRDefault="00DC11CB">
            <w:pPr>
              <w:autoSpaceDE w:val="0"/>
              <w:autoSpaceDN w:val="0"/>
              <w:adjustRightInd w:val="0"/>
              <w:spacing w:after="0" w:line="320" w:lineRule="atLeast"/>
              <w:ind w:left="60" w:right="60"/>
              <w:jc w:val="right"/>
              <w:rPr>
                <w:rFonts w:ascii="Times New Roman" w:hAnsi="Times New Roman" w:cs="Times New Roman"/>
                <w:color w:val="000000"/>
                <w:sz w:val="24"/>
                <w:szCs w:val="24"/>
              </w:rPr>
            </w:pPr>
          </w:p>
        </w:tc>
        <w:tc>
          <w:tcPr>
            <w:tcW w:w="1170" w:type="dxa"/>
            <w:tcBorders>
              <w:top w:val="nil"/>
              <w:left w:val="single" w:sz="8" w:space="0" w:color="000000"/>
              <w:bottom w:val="single" w:sz="18" w:space="0" w:color="000000"/>
              <w:right w:val="single" w:sz="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c>
          <w:tcPr>
            <w:tcW w:w="1350" w:type="dxa"/>
            <w:tcBorders>
              <w:top w:val="nil"/>
              <w:left w:val="single" w:sz="8" w:space="0" w:color="000000"/>
              <w:bottom w:val="single" w:sz="18" w:space="0" w:color="000000"/>
              <w:right w:val="single" w:sz="18" w:space="0" w:color="000000"/>
            </w:tcBorders>
            <w:shd w:val="clear" w:color="auto" w:fill="FFFFFF"/>
            <w:vAlign w:val="center"/>
          </w:tcPr>
          <w:p w:rsidR="00DC11CB" w:rsidRDefault="00DC11CB">
            <w:pPr>
              <w:autoSpaceDE w:val="0"/>
              <w:autoSpaceDN w:val="0"/>
              <w:adjustRightInd w:val="0"/>
              <w:spacing w:after="0" w:line="240" w:lineRule="auto"/>
              <w:rPr>
                <w:rFonts w:ascii="Times New Roman" w:hAnsi="Times New Roman" w:cs="Times New Roman"/>
                <w:sz w:val="24"/>
                <w:szCs w:val="24"/>
              </w:rPr>
            </w:pPr>
          </w:p>
        </w:tc>
      </w:tr>
    </w:tbl>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Source: Field survey 2022</w:t>
      </w:r>
    </w:p>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noProof/>
          <w:sz w:val="24"/>
          <w:szCs w:val="24"/>
        </w:rPr>
        <w:drawing>
          <wp:inline distT="0" distB="0" distL="0" distR="0">
            <wp:extent cx="3503295" cy="2332355"/>
            <wp:effectExtent l="19050" t="0" r="1905" b="0"/>
            <wp:docPr id="1048" name="Pictur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17" cstate="print"/>
                    <a:srcRect/>
                    <a:stretch/>
                  </pic:blipFill>
                  <pic:spPr>
                    <a:xfrm>
                      <a:off x="0" y="0"/>
                      <a:ext cx="3503295" cy="2332355"/>
                    </a:xfrm>
                    <a:prstGeom prst="rect">
                      <a:avLst/>
                    </a:prstGeom>
                    <a:ln>
                      <a:noFill/>
                    </a:ln>
                  </pic:spPr>
                </pic:pic>
              </a:graphicData>
            </a:graphic>
          </wp:inline>
        </w:drawing>
      </w:r>
    </w:p>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b/>
          <w:bCs/>
          <w:color w:val="000000"/>
          <w:sz w:val="24"/>
          <w:szCs w:val="24"/>
        </w:rPr>
        <w:t>Fig 4.4: Pie chart of the responses.</w:t>
      </w: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Table and figures above, indicates that in the Authoritative type of leadership, Insecurity is being</w:t>
      </w:r>
      <w:r>
        <w:rPr>
          <w:rFonts w:ascii="Times New Roman" w:hAnsi="Times New Roman" w:cs="Times New Roman"/>
          <w:sz w:val="24"/>
          <w:szCs w:val="24"/>
        </w:rPr>
        <w:t xml:space="preserve"> felt and direction is needed for positive impact on employees, since 37.3% agreed and 11.8% strongly agreed, making a total of 49.1% agreeing to this fact.</w:t>
      </w: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DC11CB">
      <w:pPr>
        <w:autoSpaceDE w:val="0"/>
        <w:autoSpaceDN w:val="0"/>
        <w:adjustRightInd w:val="0"/>
        <w:spacing w:after="0" w:line="240" w:lineRule="auto"/>
        <w:rPr>
          <w:rFonts w:ascii="Times New Roman" w:hAnsi="Times New Roman" w:cs="Times New Roman"/>
          <w:sz w:val="24"/>
          <w:szCs w:val="24"/>
        </w:rPr>
      </w:pP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4.3: ANSWERING RESEARCH QUESTIONS</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RESEARCH QUESTION ONE</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What is the effect of transformational leadership style on workers’ performance in Balanga Local Government, Area of Gombe State?</w:t>
      </w:r>
    </w:p>
    <w:p w:rsidR="00DC11CB" w:rsidRDefault="00A00C1C">
      <w:pPr>
        <w:spacing w:line="480" w:lineRule="auto"/>
        <w:jc w:val="both"/>
        <w:rPr>
          <w:rFonts w:ascii="Times New Roman" w:hAnsi="Times New Roman" w:cs="Times New Roman"/>
          <w:b/>
          <w:sz w:val="24"/>
          <w:szCs w:val="24"/>
        </w:rPr>
      </w:pPr>
      <w:r>
        <w:rPr>
          <w:rFonts w:ascii="Times New Roman" w:hAnsi="Times New Roman" w:cs="Times New Roman"/>
          <w:bCs/>
          <w:color w:val="000000"/>
          <w:sz w:val="24"/>
          <w:szCs w:val="24"/>
        </w:rPr>
        <w:t xml:space="preserve">Based on the data presented in (Table 4.2.2) shows that </w:t>
      </w:r>
      <w:r>
        <w:rPr>
          <w:rFonts w:ascii="Times New Roman" w:hAnsi="Times New Roman" w:cs="Times New Roman"/>
          <w:sz w:val="24"/>
          <w:szCs w:val="24"/>
        </w:rPr>
        <w:t xml:space="preserve">transformational leadership, provision of appealing images or insight </w:t>
      </w:r>
      <w:r>
        <w:rPr>
          <w:rFonts w:ascii="Times New Roman" w:hAnsi="Times New Roman" w:cs="Times New Roman"/>
          <w:sz w:val="24"/>
          <w:szCs w:val="24"/>
        </w:rPr>
        <w:t>on what to do has a positive impact on the workers’ performance.</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RESEARCH QUESTION TWO</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What is the effect of transactional leadership style on workers’ performance in Balanga Local Government Area of Gombe State?</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proofErr w:type="gramStart"/>
      <w:r>
        <w:rPr>
          <w:rFonts w:ascii="Times New Roman" w:hAnsi="Times New Roman" w:cs="Times New Roman"/>
          <w:bCs/>
          <w:color w:val="000000"/>
          <w:sz w:val="24"/>
          <w:szCs w:val="24"/>
        </w:rPr>
        <w:t>Based on the data presented in (Table 4.2.1</w:t>
      </w:r>
      <w:r>
        <w:rPr>
          <w:rFonts w:ascii="Times New Roman" w:hAnsi="Times New Roman" w:cs="Times New Roman"/>
          <w:bCs/>
          <w:color w:val="000000"/>
          <w:sz w:val="24"/>
          <w:szCs w:val="24"/>
        </w:rPr>
        <w:t xml:space="preserve">) shows that </w:t>
      </w:r>
      <w:r>
        <w:rPr>
          <w:rFonts w:ascii="Times New Roman" w:hAnsi="Times New Roman" w:cs="Times New Roman"/>
          <w:sz w:val="24"/>
          <w:szCs w:val="24"/>
        </w:rPr>
        <w:t>transactional Leadership, the provision of rewards and recognition when others reach their goals has a positive impact on workers’ performance</w:t>
      </w:r>
      <w:r>
        <w:rPr>
          <w:rFonts w:ascii="Times New Roman" w:hAnsi="Times New Roman" w:cs="Times New Roman"/>
          <w:b/>
          <w:sz w:val="24"/>
          <w:szCs w:val="24"/>
        </w:rPr>
        <w:t>.</w:t>
      </w:r>
      <w:proofErr w:type="gramEnd"/>
    </w:p>
    <w:p w:rsidR="00DC11CB" w:rsidRDefault="00A00C1C">
      <w:pPr>
        <w:spacing w:line="480" w:lineRule="auto"/>
        <w:jc w:val="both"/>
        <w:rPr>
          <w:rFonts w:ascii="Times New Roman" w:hAnsi="Times New Roman" w:cs="Times New Roman"/>
          <w:b/>
          <w:sz w:val="24"/>
          <w:szCs w:val="24"/>
        </w:rPr>
      </w:pPr>
      <w:r>
        <w:rPr>
          <w:rFonts w:ascii="Times New Roman" w:hAnsi="Times New Roman" w:cs="Times New Roman"/>
          <w:b/>
          <w:sz w:val="24"/>
          <w:szCs w:val="24"/>
        </w:rPr>
        <w:t>RESEARCH QUESTION THREE</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What is the effect of laissez-faire leadership style on workers’ performanc</w:t>
      </w:r>
      <w:r>
        <w:rPr>
          <w:rFonts w:ascii="Times New Roman" w:hAnsi="Times New Roman" w:cs="Times New Roman"/>
          <w:b/>
          <w:sz w:val="24"/>
          <w:szCs w:val="24"/>
        </w:rPr>
        <w:t>e in Balanga Local Government Area of Gombe State?</w:t>
      </w:r>
    </w:p>
    <w:p w:rsidR="00DC11CB" w:rsidRDefault="00A00C1C">
      <w:pPr>
        <w:autoSpaceDE w:val="0"/>
        <w:autoSpaceDN w:val="0"/>
        <w:adjustRightInd w:val="0"/>
        <w:spacing w:after="0" w:line="480" w:lineRule="auto"/>
        <w:jc w:val="both"/>
        <w:rPr>
          <w:rFonts w:ascii="Times New Roman" w:hAnsi="Times New Roman" w:cs="Times New Roman"/>
          <w:color w:val="000000"/>
          <w:sz w:val="24"/>
          <w:szCs w:val="24"/>
        </w:rPr>
      </w:pPr>
      <w:r>
        <w:rPr>
          <w:rFonts w:ascii="Times New Roman" w:hAnsi="Times New Roman" w:cs="Times New Roman"/>
          <w:bCs/>
          <w:color w:val="000000"/>
          <w:sz w:val="24"/>
          <w:szCs w:val="24"/>
        </w:rPr>
        <w:t xml:space="preserve">Based on the data presented in (Table 4.2.3) shows that </w:t>
      </w:r>
      <w:r>
        <w:rPr>
          <w:rFonts w:ascii="Times New Roman" w:hAnsi="Times New Roman" w:cs="Times New Roman"/>
          <w:color w:val="000000"/>
          <w:sz w:val="24"/>
          <w:szCs w:val="24"/>
        </w:rPr>
        <w:t>laissez faire leadership, impacts the employees positively, we can therefore conclude that partial or total freedom impacts the employees in a positi</w:t>
      </w:r>
      <w:r>
        <w:rPr>
          <w:rFonts w:ascii="Times New Roman" w:hAnsi="Times New Roman" w:cs="Times New Roman"/>
          <w:color w:val="000000"/>
          <w:sz w:val="24"/>
          <w:szCs w:val="24"/>
        </w:rPr>
        <w:t>ve way.</w:t>
      </w:r>
    </w:p>
    <w:p w:rsidR="00DC11CB" w:rsidRDefault="00DC11CB">
      <w:pPr>
        <w:spacing w:line="480" w:lineRule="auto"/>
        <w:jc w:val="both"/>
        <w:rPr>
          <w:rFonts w:ascii="Times New Roman" w:hAnsi="Times New Roman" w:cs="Times New Roman"/>
          <w:b/>
          <w:sz w:val="24"/>
          <w:szCs w:val="24"/>
        </w:rPr>
      </w:pPr>
    </w:p>
    <w:p w:rsidR="00DC11CB" w:rsidRDefault="00DC11CB">
      <w:pPr>
        <w:spacing w:line="480" w:lineRule="auto"/>
        <w:jc w:val="both"/>
        <w:rPr>
          <w:rFonts w:ascii="Times New Roman" w:hAnsi="Times New Roman" w:cs="Times New Roman"/>
          <w:b/>
          <w:sz w:val="24"/>
          <w:szCs w:val="24"/>
        </w:rPr>
      </w:pPr>
    </w:p>
    <w:p w:rsidR="00DC11CB" w:rsidRDefault="00DC11CB">
      <w:pPr>
        <w:spacing w:line="480" w:lineRule="auto"/>
        <w:jc w:val="both"/>
        <w:rPr>
          <w:rFonts w:ascii="Times New Roman" w:hAnsi="Times New Roman" w:cs="Times New Roman"/>
          <w:b/>
          <w:sz w:val="24"/>
          <w:szCs w:val="24"/>
        </w:rPr>
      </w:pPr>
    </w:p>
    <w:p w:rsidR="00DC11CB" w:rsidRDefault="00DC11CB">
      <w:pPr>
        <w:spacing w:line="480" w:lineRule="auto"/>
        <w:jc w:val="both"/>
        <w:rPr>
          <w:rFonts w:ascii="Times New Roman" w:hAnsi="Times New Roman" w:cs="Times New Roman"/>
          <w:b/>
          <w:sz w:val="24"/>
          <w:szCs w:val="24"/>
        </w:rPr>
      </w:pPr>
    </w:p>
    <w:p w:rsidR="00DC11CB" w:rsidRDefault="00A00C1C">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RESEARCH QUESTION FOUR</w:t>
      </w:r>
    </w:p>
    <w:p w:rsidR="00DC11CB" w:rsidRDefault="00A00C1C">
      <w:pPr>
        <w:autoSpaceDE w:val="0"/>
        <w:autoSpaceDN w:val="0"/>
        <w:adjustRightInd w:val="0"/>
        <w:spacing w:after="0" w:line="480" w:lineRule="auto"/>
        <w:jc w:val="both"/>
        <w:rPr>
          <w:rFonts w:ascii="Times New Roman" w:hAnsi="Times New Roman" w:cs="Times New Roman"/>
          <w:b/>
          <w:sz w:val="24"/>
          <w:szCs w:val="24"/>
        </w:rPr>
      </w:pPr>
      <w:r>
        <w:rPr>
          <w:rFonts w:ascii="Times New Roman" w:hAnsi="Times New Roman" w:cs="Times New Roman"/>
          <w:b/>
          <w:sz w:val="24"/>
          <w:szCs w:val="24"/>
        </w:rPr>
        <w:t>What is the effect of autocratic leadership style on workers’ performance in Balanga Local Government Area of Gombe State?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bCs/>
          <w:color w:val="000000"/>
          <w:sz w:val="24"/>
          <w:szCs w:val="24"/>
        </w:rPr>
        <w:t xml:space="preserve">Based on the data presented in (Table 4.2.3) shows that </w:t>
      </w:r>
      <w:r>
        <w:rPr>
          <w:rFonts w:ascii="Times New Roman" w:hAnsi="Times New Roman" w:cs="Times New Roman"/>
          <w:sz w:val="24"/>
          <w:szCs w:val="24"/>
        </w:rPr>
        <w:t>authoritative type of leadership breeds in</w:t>
      </w:r>
      <w:r>
        <w:rPr>
          <w:rFonts w:ascii="Times New Roman" w:hAnsi="Times New Roman" w:cs="Times New Roman"/>
          <w:sz w:val="24"/>
          <w:szCs w:val="24"/>
        </w:rPr>
        <w:t>security in employees and direction is needed for positive impact on them.</w:t>
      </w: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DC11CB">
      <w:pPr>
        <w:autoSpaceDE w:val="0"/>
        <w:autoSpaceDN w:val="0"/>
        <w:adjustRightInd w:val="0"/>
        <w:spacing w:after="0" w:line="480" w:lineRule="auto"/>
        <w:jc w:val="both"/>
        <w:rPr>
          <w:rFonts w:ascii="Times New Roman" w:hAnsi="Times New Roman" w:cs="Times New Roman"/>
          <w:sz w:val="24"/>
          <w:szCs w:val="24"/>
        </w:rPr>
      </w:pPr>
    </w:p>
    <w:p w:rsidR="00DC11CB" w:rsidRDefault="00A00C1C">
      <w:pPr>
        <w:spacing w:line="48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CHAPTER FIVE</w:t>
      </w:r>
    </w:p>
    <w:p w:rsidR="00DC11CB" w:rsidRDefault="00A00C1C">
      <w:pPr>
        <w:spacing w:line="480" w:lineRule="auto"/>
        <w:jc w:val="center"/>
        <w:rPr>
          <w:rFonts w:ascii="Times New Roman" w:hAnsi="Times New Roman" w:cs="Times New Roman"/>
          <w:b/>
          <w:sz w:val="24"/>
          <w:szCs w:val="24"/>
        </w:rPr>
      </w:pPr>
      <w:r>
        <w:rPr>
          <w:rFonts w:ascii="Times New Roman" w:hAnsi="Times New Roman" w:cs="Times New Roman"/>
          <w:b/>
          <w:sz w:val="24"/>
          <w:szCs w:val="24"/>
        </w:rPr>
        <w:t>SUMMARY, CONCLUSION AND RECOMMENDATION</w:t>
      </w:r>
    </w:p>
    <w:p w:rsidR="00DC11CB" w:rsidRDefault="00A00C1C">
      <w:pPr>
        <w:spacing w:line="480" w:lineRule="auto"/>
        <w:rPr>
          <w:rFonts w:ascii="Times New Roman" w:hAnsi="Times New Roman" w:cs="Times New Roman"/>
          <w:b/>
          <w:sz w:val="24"/>
          <w:szCs w:val="24"/>
        </w:rPr>
      </w:pPr>
      <w:r>
        <w:rPr>
          <w:rFonts w:ascii="Times New Roman" w:hAnsi="Times New Roman" w:cs="Times New Roman"/>
          <w:b/>
          <w:sz w:val="24"/>
          <w:szCs w:val="24"/>
        </w:rPr>
        <w:t>5.1 SUMMARY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study is on “The effect of leadership styles on workers’ performance in Balanga</w:t>
      </w:r>
      <w:r>
        <w:rPr>
          <w:rFonts w:ascii="Times New Roman" w:hAnsi="Times New Roman" w:cs="Times New Roman"/>
          <w:sz w:val="24"/>
          <w:szCs w:val="24"/>
        </w:rPr>
        <w:t xml:space="preserve"> Local Government Area of Gombe State”. Firstly, we undertook a study and prepared the Background study, Statement of the problem, Aims and objectives of the study, after which a review of literature from previously conducted researches related to the stud</w:t>
      </w:r>
      <w:r>
        <w:rPr>
          <w:rFonts w:ascii="Times New Roman" w:hAnsi="Times New Roman" w:cs="Times New Roman"/>
          <w:sz w:val="24"/>
          <w:szCs w:val="24"/>
        </w:rPr>
        <w:t>y was done. The methodology necessary to conduct the study and the analysis of result was identified.</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Instrument for data collection was selected. </w:t>
      </w:r>
      <w:proofErr w:type="gramStart"/>
      <w:r>
        <w:rPr>
          <w:rFonts w:ascii="Times New Roman" w:hAnsi="Times New Roman" w:cs="Times New Roman"/>
          <w:sz w:val="24"/>
          <w:szCs w:val="24"/>
        </w:rPr>
        <w:t>A case study of Balanga Local Government Area of Gombe State.</w:t>
      </w:r>
      <w:proofErr w:type="gramEnd"/>
      <w:r>
        <w:rPr>
          <w:rFonts w:ascii="Times New Roman" w:hAnsi="Times New Roman" w:cs="Times New Roman"/>
          <w:sz w:val="24"/>
          <w:szCs w:val="24"/>
        </w:rPr>
        <w:t xml:space="preserve"> The instrument selected was questionnaire. 60 q</w:t>
      </w:r>
      <w:r>
        <w:rPr>
          <w:rFonts w:ascii="Times New Roman" w:hAnsi="Times New Roman" w:cs="Times New Roman"/>
          <w:sz w:val="24"/>
          <w:szCs w:val="24"/>
        </w:rPr>
        <w:t xml:space="preserve">uestionnaires were distributed. The successfully completed questionnaires were 59 and eligible respondents were 59, 1 questionnaire was not returned. A total of 59 responses were analyzed. </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sz w:val="24"/>
          <w:szCs w:val="24"/>
        </w:rPr>
        <w:t>Analysis were performed in the data using Descriptive statistics w</w:t>
      </w:r>
      <w:r>
        <w:rPr>
          <w:rFonts w:ascii="Times New Roman" w:hAnsi="Times New Roman" w:cs="Times New Roman"/>
          <w:sz w:val="24"/>
          <w:szCs w:val="24"/>
        </w:rPr>
        <w:t>as used to get the frequency distribution of the data. 76.3% of the respondents agree that transactional Leadership provides rewards and recognition when others reach their goals is seen to have a positive impact on workers’ performance</w:t>
      </w:r>
      <w:r>
        <w:rPr>
          <w:rFonts w:ascii="Times New Roman" w:hAnsi="Times New Roman" w:cs="Times New Roman"/>
          <w:bCs/>
          <w:color w:val="000000"/>
          <w:sz w:val="24"/>
          <w:szCs w:val="24"/>
        </w:rPr>
        <w:t>.</w:t>
      </w:r>
      <w:r>
        <w:rPr>
          <w:rFonts w:ascii="Times New Roman" w:hAnsi="Times New Roman" w:cs="Times New Roman"/>
          <w:sz w:val="24"/>
          <w:szCs w:val="24"/>
        </w:rPr>
        <w:t>66.1% of the respon</w:t>
      </w:r>
      <w:r>
        <w:rPr>
          <w:rFonts w:ascii="Times New Roman" w:hAnsi="Times New Roman" w:cs="Times New Roman"/>
          <w:sz w:val="24"/>
          <w:szCs w:val="24"/>
        </w:rPr>
        <w:t xml:space="preserve">dents agree that transformational leadership provides appealing images or insight on what to do has been seen to have a positive impact on the workers’ performance. </w:t>
      </w:r>
      <w:r>
        <w:rPr>
          <w:rFonts w:ascii="Times New Roman" w:hAnsi="Times New Roman" w:cs="Times New Roman"/>
          <w:color w:val="000000"/>
          <w:sz w:val="24"/>
          <w:szCs w:val="24"/>
        </w:rPr>
        <w:t xml:space="preserve">Laissez Faire Leadership, impacts the employees positively, we can therefore conclude that </w:t>
      </w:r>
      <w:r>
        <w:rPr>
          <w:rFonts w:ascii="Times New Roman" w:hAnsi="Times New Roman" w:cs="Times New Roman"/>
          <w:color w:val="000000"/>
          <w:sz w:val="24"/>
          <w:szCs w:val="24"/>
        </w:rPr>
        <w:t xml:space="preserve">partial or total freedom impacts the employees in a positive way with 44% of the </w:t>
      </w:r>
      <w:proofErr w:type="gramStart"/>
      <w:r>
        <w:rPr>
          <w:rFonts w:ascii="Times New Roman" w:hAnsi="Times New Roman" w:cs="Times New Roman"/>
          <w:color w:val="000000"/>
          <w:sz w:val="24"/>
          <w:szCs w:val="24"/>
        </w:rPr>
        <w:t>respondents</w:t>
      </w:r>
      <w:proofErr w:type="gramEnd"/>
      <w:r>
        <w:rPr>
          <w:rFonts w:ascii="Times New Roman" w:hAnsi="Times New Roman" w:cs="Times New Roman"/>
          <w:color w:val="000000"/>
          <w:sz w:val="24"/>
          <w:szCs w:val="24"/>
        </w:rPr>
        <w:t xml:space="preserve"> agreeing</w:t>
      </w:r>
      <w:r>
        <w:rPr>
          <w:rFonts w:ascii="Times New Roman" w:hAnsi="Times New Roman" w:cs="Times New Roman"/>
          <w:bCs/>
          <w:color w:val="000000"/>
          <w:sz w:val="24"/>
          <w:szCs w:val="24"/>
        </w:rPr>
        <w:t xml:space="preserve">.49.1% of the respondents agree that </w:t>
      </w:r>
      <w:r>
        <w:rPr>
          <w:rFonts w:ascii="Times New Roman" w:hAnsi="Times New Roman" w:cs="Times New Roman"/>
          <w:sz w:val="24"/>
          <w:szCs w:val="24"/>
        </w:rPr>
        <w:t>authoritative type of leadership breeds insecurity in employees and direction is needed for positive impact on them.</w:t>
      </w:r>
    </w:p>
    <w:p w:rsidR="00DC11CB" w:rsidRDefault="00DC11CB">
      <w:pPr>
        <w:spacing w:line="480" w:lineRule="auto"/>
        <w:jc w:val="both"/>
        <w:rPr>
          <w:rFonts w:ascii="Times New Roman" w:hAnsi="Times New Roman" w:cs="Times New Roman"/>
          <w:b/>
          <w:sz w:val="24"/>
          <w:szCs w:val="24"/>
        </w:rPr>
      </w:pPr>
    </w:p>
    <w:p w:rsidR="00DC11CB" w:rsidRDefault="00A00C1C">
      <w:pPr>
        <w:spacing w:line="480" w:lineRule="auto"/>
        <w:jc w:val="both"/>
        <w:rPr>
          <w:rFonts w:ascii="Times New Roman" w:hAnsi="Times New Roman" w:cs="Times New Roman"/>
          <w:b/>
          <w:sz w:val="24"/>
          <w:szCs w:val="24"/>
        </w:rPr>
      </w:pPr>
      <w:r>
        <w:rPr>
          <w:rFonts w:ascii="Times New Roman" w:hAnsi="Times New Roman" w:cs="Times New Roman"/>
          <w:b/>
          <w:sz w:val="24"/>
          <w:szCs w:val="24"/>
        </w:rPr>
        <w:lastRenderedPageBreak/>
        <w:t>5.2 CONCLUSION</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 findings suggested that transformational, transactional, and laissez faire leadership styles have positive relationship with workers performance in different measures. </w:t>
      </w:r>
      <w:proofErr w:type="gramStart"/>
      <w:r>
        <w:rPr>
          <w:rFonts w:ascii="Times New Roman" w:hAnsi="Times New Roman" w:cs="Times New Roman"/>
          <w:sz w:val="24"/>
          <w:szCs w:val="24"/>
        </w:rPr>
        <w:t>These leadership styles helps</w:t>
      </w:r>
      <w:proofErr w:type="gramEnd"/>
      <w:r>
        <w:rPr>
          <w:rFonts w:ascii="Times New Roman" w:hAnsi="Times New Roman" w:cs="Times New Roman"/>
          <w:sz w:val="24"/>
          <w:szCs w:val="24"/>
        </w:rPr>
        <w:t xml:space="preserve"> to improve performance among employees.</w:t>
      </w:r>
      <w:r>
        <w:rPr>
          <w:rFonts w:ascii="Times New Roman" w:hAnsi="Times New Roman" w:cs="Times New Roman"/>
          <w:sz w:val="24"/>
          <w:szCs w:val="24"/>
        </w:rPr>
        <w:t xml:space="preserve"> While autocratic leadership was seen to breed insecurity in employees, which in turn makes them seek direction at all times. </w:t>
      </w:r>
    </w:p>
    <w:p w:rsidR="00DC11CB" w:rsidRDefault="00A00C1C">
      <w:pPr>
        <w:spacing w:line="480" w:lineRule="auto"/>
        <w:jc w:val="both"/>
        <w:rPr>
          <w:rFonts w:ascii="Times New Roman" w:hAnsi="Times New Roman" w:cs="Times New Roman"/>
          <w:b/>
          <w:sz w:val="24"/>
          <w:szCs w:val="24"/>
        </w:rPr>
      </w:pPr>
      <w:r>
        <w:rPr>
          <w:rFonts w:ascii="Times New Roman" w:hAnsi="Times New Roman" w:cs="Times New Roman"/>
          <w:b/>
          <w:sz w:val="24"/>
          <w:szCs w:val="24"/>
        </w:rPr>
        <w:t xml:space="preserve">5.3 RECOMMENDATION </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1. Leaders should employ leadership styles that have positive impact on workers’ performance. </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sz w:val="24"/>
          <w:szCs w:val="24"/>
        </w:rPr>
        <w:t>2. Employees s</w:t>
      </w:r>
      <w:r>
        <w:rPr>
          <w:rFonts w:ascii="Times New Roman" w:hAnsi="Times New Roman" w:cs="Times New Roman"/>
          <w:sz w:val="24"/>
          <w:szCs w:val="24"/>
        </w:rPr>
        <w:t>hould be provided with appealing images or insight on what to do; this improves performance and makes employees goal oriented.</w:t>
      </w:r>
    </w:p>
    <w:p w:rsidR="00DC11CB" w:rsidRDefault="00A00C1C">
      <w:pPr>
        <w:spacing w:line="480" w:lineRule="auto"/>
        <w:jc w:val="both"/>
        <w:rPr>
          <w:rFonts w:ascii="Times New Roman" w:hAnsi="Times New Roman" w:cs="Times New Roman"/>
          <w:sz w:val="24"/>
          <w:szCs w:val="24"/>
        </w:rPr>
      </w:pPr>
      <w:r>
        <w:rPr>
          <w:rFonts w:ascii="Times New Roman" w:hAnsi="Times New Roman" w:cs="Times New Roman"/>
          <w:sz w:val="24"/>
          <w:szCs w:val="24"/>
        </w:rPr>
        <w:t>3. Leadership should provide rewards and recognition systems when workers reach their goals.</w:t>
      </w:r>
    </w:p>
    <w:p w:rsidR="00DC11CB" w:rsidRDefault="00DC11CB"/>
    <w:p w:rsidR="00DC11CB" w:rsidRDefault="00A00C1C">
      <w:pPr>
        <w:rPr>
          <w:rFonts w:ascii="Times New Roman" w:hAnsi="Times New Roman" w:cs="Times New Roman"/>
          <w:sz w:val="24"/>
          <w:szCs w:val="24"/>
        </w:rPr>
      </w:pPr>
      <w:r>
        <w:rPr>
          <w:rFonts w:ascii="Times New Roman" w:hAnsi="Times New Roman" w:cs="Times New Roman"/>
          <w:sz w:val="24"/>
          <w:szCs w:val="24"/>
        </w:rPr>
        <w:br w:type="page"/>
      </w:r>
    </w:p>
    <w:p w:rsidR="00DC11CB" w:rsidRDefault="00A00C1C">
      <w:pPr>
        <w:autoSpaceDE w:val="0"/>
        <w:autoSpaceDN w:val="0"/>
        <w:adjustRightInd w:val="0"/>
        <w:spacing w:after="0" w:line="480" w:lineRule="auto"/>
        <w:ind w:left="720" w:hanging="720"/>
        <w:rPr>
          <w:rFonts w:ascii="Times New Roman" w:hAnsi="Times New Roman" w:cs="Times New Roman"/>
          <w:b/>
          <w:bCs/>
          <w:sz w:val="24"/>
          <w:szCs w:val="24"/>
        </w:rPr>
      </w:pPr>
      <w:r>
        <w:rPr>
          <w:rFonts w:ascii="Times New Roman" w:hAnsi="Times New Roman" w:cs="Times New Roman"/>
          <w:b/>
          <w:bCs/>
          <w:sz w:val="24"/>
          <w:szCs w:val="24"/>
        </w:rPr>
        <w:lastRenderedPageBreak/>
        <w:t xml:space="preserve">References  </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Abiodun Adekunle </w:t>
      </w:r>
      <w:r>
        <w:rPr>
          <w:rFonts w:ascii="Times New Roman" w:hAnsi="Times New Roman" w:cs="Times New Roman"/>
          <w:color w:val="000000"/>
          <w:sz w:val="24"/>
          <w:szCs w:val="24"/>
        </w:rPr>
        <w:t>Ongunola, peter O. Kalejaiy and Chiedu.A.Abrifor (2013). Management styles and a Correlation of job performance of employees of selected Nigerian Breweries. Vol 7, African journal of Business management.</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t>Aboshaiqah, A. E., Hamdan-Mansour, A. M., Sherrod, D</w:t>
      </w:r>
      <w:r>
        <w:rPr>
          <w:rFonts w:ascii="Times New Roman" w:hAnsi="Times New Roman" w:cs="Times New Roman"/>
          <w:sz w:val="24"/>
          <w:szCs w:val="24"/>
        </w:rPr>
        <w:t xml:space="preserve">. R. Alkhaibary, A. &amp; Alkhaibary, S. (2014). </w:t>
      </w:r>
      <w:proofErr w:type="gramStart"/>
      <w:r>
        <w:rPr>
          <w:rFonts w:ascii="Times New Roman" w:hAnsi="Times New Roman" w:cs="Times New Roman"/>
          <w:sz w:val="24"/>
          <w:szCs w:val="24"/>
        </w:rPr>
        <w:t>Nurses’ Perception of Managers’ Leadership Styles and Its Associated Outcomes.”</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American Journal of Nursing</w:t>
      </w:r>
      <w:r>
        <w:rPr>
          <w:rFonts w:ascii="Times New Roman" w:hAnsi="Times New Roman" w:cs="Times New Roman"/>
          <w:sz w:val="24"/>
          <w:szCs w:val="24"/>
        </w:rPr>
        <w:t xml:space="preserve"> </w:t>
      </w:r>
      <w:r>
        <w:rPr>
          <w:rFonts w:ascii="Times New Roman" w:hAnsi="Times New Roman" w:cs="Times New Roman"/>
          <w:i/>
          <w:iCs/>
          <w:sz w:val="24"/>
          <w:szCs w:val="24"/>
        </w:rPr>
        <w:t>Research</w:t>
      </w:r>
      <w:r>
        <w:rPr>
          <w:rFonts w:ascii="Times New Roman" w:hAnsi="Times New Roman" w:cs="Times New Roman"/>
          <w:sz w:val="24"/>
          <w:szCs w:val="24"/>
        </w:rPr>
        <w:t>, 2 (4), 57-62.ity Printery.</w:t>
      </w:r>
      <w:proofErr w:type="gramEnd"/>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t>Aboshaiqah, A. E., Hamdan-Mansour, A. M., Sherrod, D. R. Alkhaibar</w:t>
      </w:r>
      <w:r>
        <w:rPr>
          <w:rFonts w:ascii="Times New Roman" w:hAnsi="Times New Roman" w:cs="Times New Roman"/>
          <w:sz w:val="24"/>
          <w:szCs w:val="24"/>
        </w:rPr>
        <w:t xml:space="preserve">y, A. &amp; Alkhaibary, S. (2014). </w:t>
      </w:r>
      <w:proofErr w:type="gramStart"/>
      <w:r>
        <w:rPr>
          <w:rFonts w:ascii="Times New Roman" w:hAnsi="Times New Roman" w:cs="Times New Roman"/>
          <w:sz w:val="24"/>
          <w:szCs w:val="24"/>
        </w:rPr>
        <w:t>Nurses’ Perception of Managers’ Leadership Styles and Its Associated Outcomes.”</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American Journal of Nursing</w:t>
      </w:r>
      <w:r>
        <w:rPr>
          <w:rFonts w:ascii="Times New Roman" w:hAnsi="Times New Roman" w:cs="Times New Roman"/>
          <w:sz w:val="24"/>
          <w:szCs w:val="24"/>
        </w:rPr>
        <w:t xml:space="preserve"> </w:t>
      </w:r>
      <w:r>
        <w:rPr>
          <w:rFonts w:ascii="Times New Roman" w:hAnsi="Times New Roman" w:cs="Times New Roman"/>
          <w:i/>
          <w:iCs/>
          <w:sz w:val="24"/>
          <w:szCs w:val="24"/>
        </w:rPr>
        <w:t>Research</w:t>
      </w:r>
      <w:r>
        <w:rPr>
          <w:rFonts w:ascii="Times New Roman" w:hAnsi="Times New Roman" w:cs="Times New Roman"/>
          <w:sz w:val="24"/>
          <w:szCs w:val="24"/>
        </w:rPr>
        <w:t>, 2 (4), 57-62.ity Printery.</w:t>
      </w:r>
      <w:proofErr w:type="gramEnd"/>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Achua, C. F., &amp; Lussier, R. N. (2013).</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Effective leadership</w:t>
      </w:r>
      <w:r>
        <w:rPr>
          <w:rFonts w:ascii="Times New Roman" w:hAnsi="Times New Roman" w:cs="Times New Roman"/>
          <w:sz w:val="24"/>
          <w:szCs w:val="24"/>
        </w:rPr>
        <w:t>.</w:t>
      </w:r>
      <w:proofErr w:type="gramEnd"/>
      <w:r>
        <w:rPr>
          <w:rFonts w:ascii="Times New Roman" w:hAnsi="Times New Roman" w:cs="Times New Roman"/>
          <w:sz w:val="24"/>
          <w:szCs w:val="24"/>
        </w:rPr>
        <w:t xml:space="preserve"> (5th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Canada: </w:t>
      </w:r>
      <w:r>
        <w:rPr>
          <w:rFonts w:ascii="Times New Roman" w:hAnsi="Times New Roman" w:cs="Times New Roman"/>
          <w:sz w:val="24"/>
          <w:szCs w:val="24"/>
        </w:rPr>
        <w:t>South- Western Publishing</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Achua, C. F., &amp; Lussier, R. N. (2013).</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Effective leadership</w:t>
      </w:r>
      <w:r>
        <w:rPr>
          <w:rFonts w:ascii="Times New Roman" w:hAnsi="Times New Roman" w:cs="Times New Roman"/>
          <w:sz w:val="24"/>
          <w:szCs w:val="24"/>
        </w:rPr>
        <w:t>.</w:t>
      </w:r>
      <w:proofErr w:type="gramEnd"/>
      <w:r>
        <w:rPr>
          <w:rFonts w:ascii="Times New Roman" w:hAnsi="Times New Roman" w:cs="Times New Roman"/>
          <w:sz w:val="24"/>
          <w:szCs w:val="24"/>
        </w:rPr>
        <w:t xml:space="preserve"> (5th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Canada: South- Western Publishing</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Adair, J. (1973) Action centered leadership, New York Mc Graw-Hill</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Al-Dmour, H, &amp; Awamleh, R. (2002).</w:t>
      </w:r>
      <w:proofErr w:type="gramEnd"/>
      <w:r>
        <w:rPr>
          <w:rFonts w:ascii="Times New Roman" w:hAnsi="Times New Roman" w:cs="Times New Roman"/>
          <w:sz w:val="24"/>
          <w:szCs w:val="24"/>
        </w:rPr>
        <w:t xml:space="preserve"> Effects of transaction</w:t>
      </w:r>
      <w:r>
        <w:rPr>
          <w:rFonts w:ascii="Times New Roman" w:hAnsi="Times New Roman" w:cs="Times New Roman"/>
          <w:sz w:val="24"/>
          <w:szCs w:val="24"/>
        </w:rPr>
        <w:t xml:space="preserve">al and transformational leadership styles of sales managers on job satisfaction and self-perceived performance of sales people: A study of Jordanian manufacturing public shareholding companies. </w:t>
      </w:r>
      <w:r>
        <w:rPr>
          <w:rFonts w:ascii="Times New Roman" w:hAnsi="Times New Roman" w:cs="Times New Roman"/>
          <w:i/>
          <w:iCs/>
          <w:sz w:val="24"/>
          <w:szCs w:val="24"/>
        </w:rPr>
        <w:t>Dirasat: Administrative Sciences Series</w:t>
      </w:r>
      <w:r>
        <w:rPr>
          <w:rFonts w:ascii="Times New Roman" w:hAnsi="Times New Roman" w:cs="Times New Roman"/>
          <w:sz w:val="24"/>
          <w:szCs w:val="24"/>
        </w:rPr>
        <w:t>, 29(1):247-261.</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Al-Dmo</w:t>
      </w:r>
      <w:r>
        <w:rPr>
          <w:rFonts w:ascii="Times New Roman" w:hAnsi="Times New Roman" w:cs="Times New Roman"/>
          <w:sz w:val="24"/>
          <w:szCs w:val="24"/>
        </w:rPr>
        <w:t>ur, H, &amp; Awamleh, R. (2002).</w:t>
      </w:r>
      <w:proofErr w:type="gramEnd"/>
      <w:r>
        <w:rPr>
          <w:rFonts w:ascii="Times New Roman" w:hAnsi="Times New Roman" w:cs="Times New Roman"/>
          <w:sz w:val="24"/>
          <w:szCs w:val="24"/>
        </w:rPr>
        <w:t xml:space="preserve"> Effects of transactional and transformational leadership styles of sales managers on job satisfaction and self-perceived performance of sales people: A study of Jordanian manufacturing public shareholding companies. </w:t>
      </w:r>
      <w:r>
        <w:rPr>
          <w:rFonts w:ascii="Times New Roman" w:hAnsi="Times New Roman" w:cs="Times New Roman"/>
          <w:i/>
          <w:iCs/>
          <w:sz w:val="24"/>
          <w:szCs w:val="24"/>
        </w:rPr>
        <w:t>Dirasat: Ad</w:t>
      </w:r>
      <w:r>
        <w:rPr>
          <w:rFonts w:ascii="Times New Roman" w:hAnsi="Times New Roman" w:cs="Times New Roman"/>
          <w:i/>
          <w:iCs/>
          <w:sz w:val="24"/>
          <w:szCs w:val="24"/>
        </w:rPr>
        <w:t>ministrative Sciences Series</w:t>
      </w:r>
      <w:r>
        <w:rPr>
          <w:rFonts w:ascii="Times New Roman" w:hAnsi="Times New Roman" w:cs="Times New Roman"/>
          <w:sz w:val="24"/>
          <w:szCs w:val="24"/>
        </w:rPr>
        <w:t>, 29(1):247-261.</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Altındağ, E., &amp; Kösedağı, Y. (2015).</w:t>
      </w:r>
      <w:proofErr w:type="gramEnd"/>
      <w:r>
        <w:rPr>
          <w:rFonts w:ascii="Times New Roman" w:hAnsi="Times New Roman" w:cs="Times New Roman"/>
          <w:sz w:val="24"/>
          <w:szCs w:val="24"/>
        </w:rPr>
        <w:t xml:space="preserve"> The Relationship </w:t>
      </w:r>
      <w:proofErr w:type="gramStart"/>
      <w:r>
        <w:rPr>
          <w:rFonts w:ascii="Times New Roman" w:hAnsi="Times New Roman" w:cs="Times New Roman"/>
          <w:sz w:val="24"/>
          <w:szCs w:val="24"/>
        </w:rPr>
        <w:t>Between</w:t>
      </w:r>
      <w:proofErr w:type="gramEnd"/>
      <w:r>
        <w:rPr>
          <w:rFonts w:ascii="Times New Roman" w:hAnsi="Times New Roman" w:cs="Times New Roman"/>
          <w:sz w:val="24"/>
          <w:szCs w:val="24"/>
        </w:rPr>
        <w:t xml:space="preserve"> Emotional Intelligence of Managers, Innovative Corporate Culture and Employee Performance. </w:t>
      </w:r>
      <w:r>
        <w:rPr>
          <w:rFonts w:ascii="Times New Roman" w:hAnsi="Times New Roman" w:cs="Times New Roman"/>
          <w:i/>
          <w:iCs/>
          <w:sz w:val="24"/>
          <w:szCs w:val="24"/>
        </w:rPr>
        <w:t>Procedia - Social and Behavioral Sciences</w:t>
      </w:r>
      <w:r>
        <w:rPr>
          <w:rFonts w:ascii="Times New Roman" w:hAnsi="Times New Roman" w:cs="Times New Roman"/>
          <w:sz w:val="24"/>
          <w:szCs w:val="24"/>
        </w:rPr>
        <w:t xml:space="preserve">, </w:t>
      </w:r>
      <w:r>
        <w:rPr>
          <w:rFonts w:ascii="Times New Roman" w:hAnsi="Times New Roman" w:cs="Times New Roman"/>
          <w:i/>
          <w:iCs/>
          <w:sz w:val="24"/>
          <w:szCs w:val="24"/>
        </w:rPr>
        <w:t>210</w:t>
      </w:r>
      <w:r>
        <w:rPr>
          <w:rFonts w:ascii="Times New Roman" w:hAnsi="Times New Roman" w:cs="Times New Roman"/>
          <w:sz w:val="24"/>
          <w:szCs w:val="24"/>
        </w:rPr>
        <w:t xml:space="preserve">, 270–282. </w:t>
      </w:r>
      <w:hyperlink r:id="rId18" w:history="1">
        <w:r>
          <w:rPr>
            <w:rStyle w:val="Hyperlink"/>
            <w:rFonts w:ascii="Times New Roman" w:hAnsi="Times New Roman" w:cs="Times New Roman"/>
            <w:color w:val="auto"/>
            <w:sz w:val="24"/>
            <w:szCs w:val="24"/>
            <w:u w:val="none"/>
          </w:rPr>
          <w:t>https://doi.org/10.1016/j.sbspro.2015.11.367</w:t>
        </w:r>
      </w:hyperlink>
    </w:p>
    <w:p w:rsidR="00DC11CB" w:rsidRDefault="00A00C1C">
      <w:pPr>
        <w:autoSpaceDE w:val="0"/>
        <w:autoSpaceDN w:val="0"/>
        <w:adjustRightInd w:val="0"/>
        <w:spacing w:after="0"/>
        <w:ind w:left="720" w:hanging="720"/>
        <w:jc w:val="both"/>
        <w:rPr>
          <w:rFonts w:ascii="Times New Roman" w:hAnsi="Times New Roman" w:cs="Times New Roman"/>
          <w:i/>
          <w:iCs/>
          <w:sz w:val="24"/>
          <w:szCs w:val="24"/>
        </w:rPr>
      </w:pPr>
      <w:r>
        <w:rPr>
          <w:rFonts w:ascii="Times New Roman" w:hAnsi="Times New Roman" w:cs="Times New Roman"/>
          <w:sz w:val="24"/>
          <w:szCs w:val="24"/>
        </w:rPr>
        <w:t xml:space="preserve">Amin, M. E. (2005). </w:t>
      </w:r>
      <w:proofErr w:type="gramStart"/>
      <w:r>
        <w:rPr>
          <w:rFonts w:ascii="Times New Roman" w:hAnsi="Times New Roman" w:cs="Times New Roman"/>
          <w:i/>
          <w:iCs/>
          <w:sz w:val="24"/>
          <w:szCs w:val="24"/>
        </w:rPr>
        <w:t>Social Science Research conceptions, methodology and analysis</w:t>
      </w:r>
      <w:r>
        <w:rPr>
          <w:rFonts w:ascii="Times New Roman" w:hAnsi="Times New Roman" w:cs="Times New Roman"/>
          <w:sz w:val="24"/>
          <w:szCs w:val="24"/>
        </w:rPr>
        <w:t>.</w:t>
      </w:r>
      <w:proofErr w:type="gramEnd"/>
      <w:r>
        <w:rPr>
          <w:rFonts w:ascii="Times New Roman" w:hAnsi="Times New Roman" w:cs="Times New Roman"/>
          <w:sz w:val="24"/>
          <w:szCs w:val="24"/>
        </w:rPr>
        <w:t xml:space="preserve"> Kampala: Makerere University.</w:t>
      </w:r>
    </w:p>
    <w:p w:rsidR="00DC11CB" w:rsidRDefault="00A00C1C">
      <w:pPr>
        <w:autoSpaceDE w:val="0"/>
        <w:autoSpaceDN w:val="0"/>
        <w:adjustRightInd w:val="0"/>
        <w:spacing w:after="0"/>
        <w:ind w:left="720" w:hanging="720"/>
        <w:jc w:val="both"/>
        <w:rPr>
          <w:rFonts w:ascii="Times New Roman" w:hAnsi="Times New Roman" w:cs="Times New Roman"/>
          <w:i/>
          <w:iCs/>
          <w:sz w:val="24"/>
          <w:szCs w:val="24"/>
        </w:rPr>
      </w:pPr>
      <w:r>
        <w:rPr>
          <w:rFonts w:ascii="Times New Roman" w:hAnsi="Times New Roman" w:cs="Times New Roman"/>
          <w:sz w:val="24"/>
          <w:szCs w:val="24"/>
        </w:rPr>
        <w:t xml:space="preserve">Amin, M. E. (2005). </w:t>
      </w:r>
      <w:proofErr w:type="gramStart"/>
      <w:r>
        <w:rPr>
          <w:rFonts w:ascii="Times New Roman" w:hAnsi="Times New Roman" w:cs="Times New Roman"/>
          <w:i/>
          <w:iCs/>
          <w:sz w:val="24"/>
          <w:szCs w:val="24"/>
        </w:rPr>
        <w:t xml:space="preserve">Social Science </w:t>
      </w:r>
      <w:r>
        <w:rPr>
          <w:rFonts w:ascii="Times New Roman" w:hAnsi="Times New Roman" w:cs="Times New Roman"/>
          <w:i/>
          <w:iCs/>
          <w:sz w:val="24"/>
          <w:szCs w:val="24"/>
        </w:rPr>
        <w:t>Research conceptions, methodology and analysis</w:t>
      </w:r>
      <w:r>
        <w:rPr>
          <w:rFonts w:ascii="Times New Roman" w:hAnsi="Times New Roman" w:cs="Times New Roman"/>
          <w:sz w:val="24"/>
          <w:szCs w:val="24"/>
        </w:rPr>
        <w:t>.</w:t>
      </w:r>
      <w:proofErr w:type="gramEnd"/>
      <w:r>
        <w:rPr>
          <w:rFonts w:ascii="Times New Roman" w:hAnsi="Times New Roman" w:cs="Times New Roman"/>
          <w:sz w:val="24"/>
          <w:szCs w:val="24"/>
        </w:rPr>
        <w:t xml:space="preserve"> Kampala: Makerere University.</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Armstrong, M. (2004).</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Human Resource Management Theory and Practice</w:t>
      </w:r>
      <w:r>
        <w:rPr>
          <w:rFonts w:ascii="Times New Roman" w:hAnsi="Times New Roman" w:cs="Times New Roman"/>
          <w:sz w:val="24"/>
          <w:szCs w:val="24"/>
        </w:rPr>
        <w:t>.</w:t>
      </w:r>
      <w:proofErr w:type="gramEnd"/>
      <w:r>
        <w:rPr>
          <w:rFonts w:ascii="Times New Roman" w:hAnsi="Times New Roman" w:cs="Times New Roman"/>
          <w:sz w:val="24"/>
          <w:szCs w:val="24"/>
        </w:rPr>
        <w:t xml:space="preserve"> London: Bath Press Ltd.</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Armstrong, M. (2004).</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Human Resource Management Theory and Practice</w:t>
      </w:r>
      <w:r>
        <w:rPr>
          <w:rFonts w:ascii="Times New Roman" w:hAnsi="Times New Roman" w:cs="Times New Roman"/>
          <w:sz w:val="24"/>
          <w:szCs w:val="24"/>
        </w:rPr>
        <w:t>.</w:t>
      </w:r>
      <w:proofErr w:type="gramEnd"/>
      <w:r>
        <w:rPr>
          <w:rFonts w:ascii="Times New Roman" w:hAnsi="Times New Roman" w:cs="Times New Roman"/>
          <w:sz w:val="24"/>
          <w:szCs w:val="24"/>
        </w:rPr>
        <w:t xml:space="preserve"> London: Bath Pre</w:t>
      </w:r>
      <w:r>
        <w:rPr>
          <w:rFonts w:ascii="Times New Roman" w:hAnsi="Times New Roman" w:cs="Times New Roman"/>
          <w:sz w:val="24"/>
          <w:szCs w:val="24"/>
        </w:rPr>
        <w:t>ss Ltd.</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Avolio, B. J., Waldman, D. A., &amp; Einstein, W. O. (1988). </w:t>
      </w:r>
      <w:proofErr w:type="gramStart"/>
      <w:r>
        <w:rPr>
          <w:rFonts w:ascii="Times New Roman" w:hAnsi="Times New Roman" w:cs="Times New Roman"/>
          <w:sz w:val="24"/>
          <w:szCs w:val="24"/>
        </w:rPr>
        <w:t>Transformational leadership in a management game Simulation.</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Group &amp; Organization</w:t>
      </w:r>
      <w:r>
        <w:rPr>
          <w:rFonts w:ascii="Times New Roman" w:hAnsi="Times New Roman" w:cs="Times New Roman"/>
          <w:sz w:val="24"/>
          <w:szCs w:val="24"/>
        </w:rPr>
        <w:t xml:space="preserve"> </w:t>
      </w:r>
      <w:r>
        <w:rPr>
          <w:rFonts w:ascii="Times New Roman" w:hAnsi="Times New Roman" w:cs="Times New Roman"/>
          <w:i/>
          <w:iCs/>
          <w:sz w:val="24"/>
          <w:szCs w:val="24"/>
        </w:rPr>
        <w:t>Studies</w:t>
      </w:r>
      <w:r>
        <w:rPr>
          <w:rFonts w:ascii="Times New Roman" w:hAnsi="Times New Roman" w:cs="Times New Roman"/>
          <w:sz w:val="24"/>
          <w:szCs w:val="24"/>
        </w:rPr>
        <w:t>, 13(1):59-80.</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lastRenderedPageBreak/>
        <w:t xml:space="preserve">Avolio, B. J., Waldman, D. A., &amp; Einstein, W. O. (1988). </w:t>
      </w:r>
      <w:proofErr w:type="gramStart"/>
      <w:r>
        <w:rPr>
          <w:rFonts w:ascii="Times New Roman" w:hAnsi="Times New Roman" w:cs="Times New Roman"/>
          <w:sz w:val="24"/>
          <w:szCs w:val="24"/>
        </w:rPr>
        <w:t>Transformational leadership in</w:t>
      </w:r>
      <w:r>
        <w:rPr>
          <w:rFonts w:ascii="Times New Roman" w:hAnsi="Times New Roman" w:cs="Times New Roman"/>
          <w:sz w:val="24"/>
          <w:szCs w:val="24"/>
        </w:rPr>
        <w:t xml:space="preserve"> a management game Simulation.</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Group &amp; Organization</w:t>
      </w:r>
      <w:r>
        <w:rPr>
          <w:rFonts w:ascii="Times New Roman" w:hAnsi="Times New Roman" w:cs="Times New Roman"/>
          <w:sz w:val="24"/>
          <w:szCs w:val="24"/>
        </w:rPr>
        <w:t xml:space="preserve"> </w:t>
      </w:r>
      <w:r>
        <w:rPr>
          <w:rFonts w:ascii="Times New Roman" w:hAnsi="Times New Roman" w:cs="Times New Roman"/>
          <w:i/>
          <w:iCs/>
          <w:sz w:val="24"/>
          <w:szCs w:val="24"/>
        </w:rPr>
        <w:t>Studies</w:t>
      </w:r>
      <w:r>
        <w:rPr>
          <w:rFonts w:ascii="Times New Roman" w:hAnsi="Times New Roman" w:cs="Times New Roman"/>
          <w:sz w:val="24"/>
          <w:szCs w:val="24"/>
        </w:rPr>
        <w:t>, 13(1):59-80.</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Awamleh, R., &amp; Gardner, W. L. (1999).</w:t>
      </w:r>
      <w:proofErr w:type="gramEnd"/>
      <w:r>
        <w:rPr>
          <w:rFonts w:ascii="Times New Roman" w:hAnsi="Times New Roman" w:cs="Times New Roman"/>
          <w:sz w:val="24"/>
          <w:szCs w:val="24"/>
        </w:rPr>
        <w:t xml:space="preserve"> Perceptions of leader charisma and effectiveness: The effects of vision content, delivery, and employee performance. </w:t>
      </w:r>
      <w:r>
        <w:rPr>
          <w:rFonts w:ascii="Times New Roman" w:hAnsi="Times New Roman" w:cs="Times New Roman"/>
          <w:i/>
          <w:iCs/>
          <w:sz w:val="24"/>
          <w:szCs w:val="24"/>
        </w:rPr>
        <w:t>Leadership Quarterly</w:t>
      </w:r>
      <w:r>
        <w:rPr>
          <w:rFonts w:ascii="Times New Roman" w:hAnsi="Times New Roman" w:cs="Times New Roman"/>
          <w:sz w:val="24"/>
          <w:szCs w:val="24"/>
        </w:rPr>
        <w:t xml:space="preserve">, </w:t>
      </w:r>
      <w:r>
        <w:rPr>
          <w:rFonts w:ascii="Times New Roman" w:hAnsi="Times New Roman" w:cs="Times New Roman"/>
          <w:sz w:val="24"/>
          <w:szCs w:val="24"/>
        </w:rPr>
        <w:t>10(3):345-373.</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Awamleh, R., &amp; Gardner, W. L. (1999).</w:t>
      </w:r>
      <w:proofErr w:type="gramEnd"/>
      <w:r>
        <w:rPr>
          <w:rFonts w:ascii="Times New Roman" w:hAnsi="Times New Roman" w:cs="Times New Roman"/>
          <w:sz w:val="24"/>
          <w:szCs w:val="24"/>
        </w:rPr>
        <w:t xml:space="preserve"> Perceptions of leader charisma and effectiveness: The effects of vision content, delivery, and employee performance. </w:t>
      </w:r>
      <w:r>
        <w:rPr>
          <w:rFonts w:ascii="Times New Roman" w:hAnsi="Times New Roman" w:cs="Times New Roman"/>
          <w:i/>
          <w:iCs/>
          <w:sz w:val="24"/>
          <w:szCs w:val="24"/>
        </w:rPr>
        <w:t>Leadership Quarterly</w:t>
      </w:r>
      <w:r>
        <w:rPr>
          <w:rFonts w:ascii="Times New Roman" w:hAnsi="Times New Roman" w:cs="Times New Roman"/>
          <w:sz w:val="24"/>
          <w:szCs w:val="24"/>
        </w:rPr>
        <w:t>, 10(3):345-373.</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Barry, C., &amp; Kunz, K. (2013).</w:t>
      </w:r>
      <w:proofErr w:type="gramEnd"/>
      <w:r>
        <w:rPr>
          <w:rFonts w:ascii="Times New Roman" w:hAnsi="Times New Roman" w:cs="Times New Roman"/>
          <w:color w:val="000000"/>
          <w:sz w:val="24"/>
          <w:szCs w:val="24"/>
        </w:rPr>
        <w:t xml:space="preserve"> In-House Counsel Sh</w:t>
      </w:r>
      <w:r>
        <w:rPr>
          <w:rFonts w:ascii="Times New Roman" w:hAnsi="Times New Roman" w:cs="Times New Roman"/>
          <w:color w:val="000000"/>
          <w:sz w:val="24"/>
          <w:szCs w:val="24"/>
        </w:rPr>
        <w:t xml:space="preserve">ould Implement Servant Leadership to Help Clients Make Values-Based Decisions. </w:t>
      </w:r>
      <w:r>
        <w:rPr>
          <w:rFonts w:ascii="Times New Roman" w:hAnsi="Times New Roman" w:cs="Times New Roman"/>
          <w:i/>
          <w:iCs/>
          <w:color w:val="000000"/>
          <w:sz w:val="24"/>
          <w:szCs w:val="24"/>
        </w:rPr>
        <w:t>Hamline L.</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Rev.</w:t>
      </w:r>
      <w:proofErr w:type="gramStart"/>
      <w:r>
        <w:rPr>
          <w:rFonts w:ascii="Times New Roman" w:hAnsi="Times New Roman" w:cs="Times New Roman"/>
          <w:color w:val="000000"/>
          <w:sz w:val="24"/>
          <w:szCs w:val="24"/>
        </w:rPr>
        <w:t>,</w:t>
      </w:r>
      <w:r>
        <w:rPr>
          <w:rFonts w:ascii="Times New Roman" w:hAnsi="Times New Roman" w:cs="Times New Roman"/>
          <w:i/>
          <w:iCs/>
          <w:color w:val="000000"/>
          <w:sz w:val="24"/>
          <w:szCs w:val="24"/>
        </w:rPr>
        <w:t>37</w:t>
      </w:r>
      <w:proofErr w:type="gramEnd"/>
      <w:r>
        <w:rPr>
          <w:rFonts w:ascii="Times New Roman" w:hAnsi="Times New Roman" w:cs="Times New Roman"/>
          <w:color w:val="000000"/>
          <w:sz w:val="24"/>
          <w:szCs w:val="24"/>
        </w:rPr>
        <w:t>, 501.</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Bass, B. M. &amp; Avolio, B. J. (1990).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implications of transactional and transformational leadership for individual, team, and organizational developme</w:t>
      </w:r>
      <w:r>
        <w:rPr>
          <w:rFonts w:ascii="Times New Roman" w:hAnsi="Times New Roman" w:cs="Times New Roman"/>
          <w:sz w:val="24"/>
          <w:szCs w:val="24"/>
        </w:rPr>
        <w:t>nt.</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Research in Organizational Change and Development</w:t>
      </w:r>
      <w:r>
        <w:rPr>
          <w:rFonts w:ascii="Times New Roman" w:hAnsi="Times New Roman" w:cs="Times New Roman"/>
          <w:sz w:val="24"/>
          <w:szCs w:val="24"/>
        </w:rPr>
        <w:t>, 4:231-272.</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Bass, B. M. &amp; Avolio, B. J. (1990).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implications of transactional and transformational leadership for individual, team, and organizational development.</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Research in Organizational Change </w:t>
      </w:r>
      <w:r>
        <w:rPr>
          <w:rFonts w:ascii="Times New Roman" w:hAnsi="Times New Roman" w:cs="Times New Roman"/>
          <w:i/>
          <w:iCs/>
          <w:sz w:val="24"/>
          <w:szCs w:val="24"/>
        </w:rPr>
        <w:t>and Development</w:t>
      </w:r>
      <w:r>
        <w:rPr>
          <w:rFonts w:ascii="Times New Roman" w:hAnsi="Times New Roman" w:cs="Times New Roman"/>
          <w:sz w:val="24"/>
          <w:szCs w:val="24"/>
        </w:rPr>
        <w:t>, 4:231-272.</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Bass, B. M. (1985). </w:t>
      </w:r>
      <w:proofErr w:type="gramStart"/>
      <w:r>
        <w:rPr>
          <w:rFonts w:ascii="Times New Roman" w:hAnsi="Times New Roman" w:cs="Times New Roman"/>
          <w:i/>
          <w:iCs/>
          <w:sz w:val="24"/>
          <w:szCs w:val="24"/>
        </w:rPr>
        <w:t>Leadership and performance beyond expectations</w:t>
      </w:r>
      <w:r>
        <w:rPr>
          <w:rFonts w:ascii="Times New Roman" w:hAnsi="Times New Roman" w:cs="Times New Roman"/>
          <w:sz w:val="24"/>
          <w:szCs w:val="24"/>
        </w:rPr>
        <w:t>.</w:t>
      </w:r>
      <w:proofErr w:type="gramEnd"/>
      <w:r>
        <w:rPr>
          <w:rFonts w:ascii="Times New Roman" w:hAnsi="Times New Roman" w:cs="Times New Roman"/>
          <w:sz w:val="24"/>
          <w:szCs w:val="24"/>
        </w:rPr>
        <w:t xml:space="preserve"> Free Press: New York.</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Bass, B. M. (1985). </w:t>
      </w:r>
      <w:proofErr w:type="gramStart"/>
      <w:r>
        <w:rPr>
          <w:rFonts w:ascii="Times New Roman" w:hAnsi="Times New Roman" w:cs="Times New Roman"/>
          <w:i/>
          <w:iCs/>
          <w:sz w:val="24"/>
          <w:szCs w:val="24"/>
        </w:rPr>
        <w:t>Leadership and performance beyond expectations</w:t>
      </w:r>
      <w:r>
        <w:rPr>
          <w:rFonts w:ascii="Times New Roman" w:hAnsi="Times New Roman" w:cs="Times New Roman"/>
          <w:sz w:val="24"/>
          <w:szCs w:val="24"/>
        </w:rPr>
        <w:t>.</w:t>
      </w:r>
      <w:proofErr w:type="gramEnd"/>
      <w:r>
        <w:rPr>
          <w:rFonts w:ascii="Times New Roman" w:hAnsi="Times New Roman" w:cs="Times New Roman"/>
          <w:sz w:val="24"/>
          <w:szCs w:val="24"/>
        </w:rPr>
        <w:t xml:space="preserve"> Free Press: New York.</w:t>
      </w:r>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 xml:space="preserve">Bass, B. M. (2000). </w:t>
      </w:r>
      <w:proofErr w:type="gramStart"/>
      <w:r>
        <w:rPr>
          <w:rFonts w:ascii="Times New Roman" w:hAnsi="Times New Roman" w:cs="Times New Roman"/>
          <w:sz w:val="24"/>
          <w:szCs w:val="24"/>
        </w:rPr>
        <w:t>The future of leadership in learning organizations.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 Leadership Studies</w:t>
      </w:r>
      <w:r>
        <w:rPr>
          <w:rFonts w:ascii="Times New Roman" w:hAnsi="Times New Roman" w:cs="Times New Roman"/>
          <w:sz w:val="24"/>
          <w:szCs w:val="24"/>
        </w:rPr>
        <w:t>, 7:18-40.</w:t>
      </w:r>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 xml:space="preserve">Bass, B. M. (2000). </w:t>
      </w:r>
      <w:proofErr w:type="gramStart"/>
      <w:r>
        <w:rPr>
          <w:rFonts w:ascii="Times New Roman" w:hAnsi="Times New Roman" w:cs="Times New Roman"/>
          <w:sz w:val="24"/>
          <w:szCs w:val="24"/>
        </w:rPr>
        <w:t>The future of leadership in learning organizations.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 Leadership Studies</w:t>
      </w:r>
      <w:r>
        <w:rPr>
          <w:rFonts w:ascii="Times New Roman" w:hAnsi="Times New Roman" w:cs="Times New Roman"/>
          <w:sz w:val="24"/>
          <w:szCs w:val="24"/>
        </w:rPr>
        <w:t>, 7:18-40.</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Bass, B. M., Avolio, B. J, Jung,</w:t>
      </w:r>
      <w:r>
        <w:rPr>
          <w:rFonts w:ascii="Times New Roman" w:hAnsi="Times New Roman" w:cs="Times New Roman"/>
          <w:sz w:val="24"/>
          <w:szCs w:val="24"/>
        </w:rPr>
        <w:t xml:space="preserve"> D, &amp; Berson, Y.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Predicting unit performance by assessing transformational and transactional leadership.</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w:t>
      </w:r>
      <w:r>
        <w:rPr>
          <w:rFonts w:ascii="Times New Roman" w:hAnsi="Times New Roman" w:cs="Times New Roman"/>
          <w:sz w:val="24"/>
          <w:szCs w:val="24"/>
        </w:rPr>
        <w:t xml:space="preserve"> </w:t>
      </w:r>
      <w:r>
        <w:rPr>
          <w:rFonts w:ascii="Times New Roman" w:hAnsi="Times New Roman" w:cs="Times New Roman"/>
          <w:i/>
          <w:iCs/>
          <w:sz w:val="24"/>
          <w:szCs w:val="24"/>
        </w:rPr>
        <w:t>Applied Psychology</w:t>
      </w:r>
      <w:r>
        <w:rPr>
          <w:rFonts w:ascii="Times New Roman" w:hAnsi="Times New Roman" w:cs="Times New Roman"/>
          <w:sz w:val="24"/>
          <w:szCs w:val="24"/>
        </w:rPr>
        <w:t>, 88:207-218.</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Bass, B. M., Avolio, B. J, Jung, D, &amp; Berson, Y.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Predicting unit performance by assessing tr</w:t>
      </w:r>
      <w:r>
        <w:rPr>
          <w:rFonts w:ascii="Times New Roman" w:hAnsi="Times New Roman" w:cs="Times New Roman"/>
          <w:sz w:val="24"/>
          <w:szCs w:val="24"/>
        </w:rPr>
        <w:t>ansformational and transactional leadership.</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w:t>
      </w:r>
      <w:r>
        <w:rPr>
          <w:rFonts w:ascii="Times New Roman" w:hAnsi="Times New Roman" w:cs="Times New Roman"/>
          <w:sz w:val="24"/>
          <w:szCs w:val="24"/>
        </w:rPr>
        <w:t xml:space="preserve"> </w:t>
      </w:r>
      <w:r>
        <w:rPr>
          <w:rFonts w:ascii="Times New Roman" w:hAnsi="Times New Roman" w:cs="Times New Roman"/>
          <w:i/>
          <w:iCs/>
          <w:sz w:val="24"/>
          <w:szCs w:val="24"/>
        </w:rPr>
        <w:t>Applied Psychology</w:t>
      </w:r>
      <w:r>
        <w:rPr>
          <w:rFonts w:ascii="Times New Roman" w:hAnsi="Times New Roman" w:cs="Times New Roman"/>
          <w:sz w:val="24"/>
          <w:szCs w:val="24"/>
        </w:rPr>
        <w:t>, 88:207-218.</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Bizhan, et al, (2013) The relationship between leadership style and employee performance case study of real estate registration organization of Tehran province Singapor</w:t>
      </w:r>
      <w:r>
        <w:rPr>
          <w:rFonts w:ascii="Times New Roman" w:hAnsi="Times New Roman" w:cs="Times New Roman"/>
          <w:sz w:val="24"/>
          <w:szCs w:val="24"/>
        </w:rPr>
        <w:t>ean .</w:t>
      </w:r>
      <w:r>
        <w:rPr>
          <w:rFonts w:ascii="Times New Roman" w:hAnsi="Times New Roman" w:cs="Times New Roman"/>
          <w:i/>
          <w:iCs/>
          <w:sz w:val="24"/>
          <w:szCs w:val="24"/>
        </w:rPr>
        <w:t>Journal of business economics, and management</w:t>
      </w:r>
      <w:r>
        <w:rPr>
          <w:rFonts w:ascii="Times New Roman" w:hAnsi="Times New Roman" w:cs="Times New Roman"/>
          <w:sz w:val="24"/>
          <w:szCs w:val="24"/>
        </w:rPr>
        <w:t xml:space="preserve"> </w:t>
      </w:r>
      <w:r>
        <w:rPr>
          <w:rFonts w:ascii="Times New Roman" w:hAnsi="Times New Roman" w:cs="Times New Roman"/>
          <w:i/>
          <w:iCs/>
          <w:sz w:val="24"/>
          <w:szCs w:val="24"/>
        </w:rPr>
        <w:t>studies, vol.2, no.5,</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Bizhan, et al, (2013) The relationship between leadership style and employee performance case study of real estate registration organization of Tehran province Singaporean .</w:t>
      </w:r>
      <w:r>
        <w:rPr>
          <w:rFonts w:ascii="Times New Roman" w:hAnsi="Times New Roman" w:cs="Times New Roman"/>
          <w:i/>
          <w:iCs/>
          <w:sz w:val="24"/>
          <w:szCs w:val="24"/>
        </w:rPr>
        <w:t>Journal of</w:t>
      </w:r>
      <w:r>
        <w:rPr>
          <w:rFonts w:ascii="Times New Roman" w:hAnsi="Times New Roman" w:cs="Times New Roman"/>
          <w:i/>
          <w:iCs/>
          <w:sz w:val="24"/>
          <w:szCs w:val="24"/>
        </w:rPr>
        <w:t xml:space="preserve"> business economics, and management</w:t>
      </w:r>
      <w:r>
        <w:rPr>
          <w:rFonts w:ascii="Times New Roman" w:hAnsi="Times New Roman" w:cs="Times New Roman"/>
          <w:sz w:val="24"/>
          <w:szCs w:val="24"/>
        </w:rPr>
        <w:t xml:space="preserve"> </w:t>
      </w:r>
      <w:r>
        <w:rPr>
          <w:rFonts w:ascii="Times New Roman" w:hAnsi="Times New Roman" w:cs="Times New Roman"/>
          <w:i/>
          <w:iCs/>
          <w:sz w:val="24"/>
          <w:szCs w:val="24"/>
        </w:rPr>
        <w:t>studies, vol.2, no.5,</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Blake R and Mountain (1964), the managerial Grid, Houston: Texas Gulf publishing Company.</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Brand, C., Heyl, G. and Maritz, D. (2000).</w:t>
      </w:r>
      <w:proofErr w:type="gramEnd"/>
      <w:r>
        <w:rPr>
          <w:rFonts w:ascii="Times New Roman" w:hAnsi="Times New Roman" w:cs="Times New Roman"/>
          <w:sz w:val="24"/>
          <w:szCs w:val="24"/>
        </w:rPr>
        <w:t xml:space="preserve"> Leadership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Meyer, M. </w:t>
      </w:r>
      <w:proofErr w:type="gramStart"/>
      <w:r>
        <w:rPr>
          <w:rFonts w:ascii="Times New Roman" w:hAnsi="Times New Roman" w:cs="Times New Roman"/>
          <w:sz w:val="24"/>
          <w:szCs w:val="24"/>
        </w:rPr>
        <w:t>And Botha, E. (Eds).</w:t>
      </w:r>
      <w:proofErr w:type="gramEnd"/>
      <w:r>
        <w:rPr>
          <w:rFonts w:ascii="Times New Roman" w:hAnsi="Times New Roman" w:cs="Times New Roman"/>
          <w:sz w:val="24"/>
          <w:szCs w:val="24"/>
        </w:rPr>
        <w:t xml:space="preserve"> Organisational Devel</w:t>
      </w:r>
      <w:r>
        <w:rPr>
          <w:rFonts w:ascii="Times New Roman" w:hAnsi="Times New Roman" w:cs="Times New Roman"/>
          <w:sz w:val="24"/>
          <w:szCs w:val="24"/>
        </w:rPr>
        <w:t xml:space="preserve">opment and Transformation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South Africa. Durban: Butterworths.</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Brand, C., Heyl, G. and Maritz, D. (2000).</w:t>
      </w:r>
      <w:proofErr w:type="gramEnd"/>
      <w:r>
        <w:rPr>
          <w:rFonts w:ascii="Times New Roman" w:hAnsi="Times New Roman" w:cs="Times New Roman"/>
          <w:sz w:val="24"/>
          <w:szCs w:val="24"/>
        </w:rPr>
        <w:t xml:space="preserve"> Leadership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Meyer, M. </w:t>
      </w:r>
      <w:proofErr w:type="gramStart"/>
      <w:r>
        <w:rPr>
          <w:rFonts w:ascii="Times New Roman" w:hAnsi="Times New Roman" w:cs="Times New Roman"/>
          <w:sz w:val="24"/>
          <w:szCs w:val="24"/>
        </w:rPr>
        <w:t>And Botha, E. (Eds).</w:t>
      </w:r>
      <w:proofErr w:type="gramEnd"/>
      <w:r>
        <w:rPr>
          <w:rFonts w:ascii="Times New Roman" w:hAnsi="Times New Roman" w:cs="Times New Roman"/>
          <w:sz w:val="24"/>
          <w:szCs w:val="24"/>
        </w:rPr>
        <w:t xml:space="preserve"> Organisational Development and Transformation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South Africa. Durban: Butterworths.</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Bretz Jr, R. D., M</w:t>
      </w:r>
      <w:r>
        <w:rPr>
          <w:rFonts w:ascii="Times New Roman" w:hAnsi="Times New Roman" w:cs="Times New Roman"/>
          <w:sz w:val="24"/>
          <w:szCs w:val="24"/>
        </w:rPr>
        <w:t>ilkovich, G. T., &amp; Read, W. (1992).</w:t>
      </w:r>
      <w:proofErr w:type="gramEnd"/>
      <w:r>
        <w:rPr>
          <w:rFonts w:ascii="Times New Roman" w:hAnsi="Times New Roman" w:cs="Times New Roman"/>
          <w:sz w:val="24"/>
          <w:szCs w:val="24"/>
        </w:rPr>
        <w:t xml:space="preserve"> The current state of performance appraisal research and practice: Concepts, directions, and implications. </w:t>
      </w:r>
      <w:r>
        <w:rPr>
          <w:rFonts w:ascii="Times New Roman" w:hAnsi="Times New Roman" w:cs="Times New Roman"/>
          <w:i/>
          <w:iCs/>
          <w:sz w:val="24"/>
          <w:szCs w:val="24"/>
        </w:rPr>
        <w:t>Journal of Management</w:t>
      </w:r>
      <w:r>
        <w:rPr>
          <w:rFonts w:ascii="Times New Roman" w:hAnsi="Times New Roman" w:cs="Times New Roman"/>
          <w:sz w:val="24"/>
          <w:szCs w:val="24"/>
        </w:rPr>
        <w:t>, 15:323-24.</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Bretz Jr, R. D., Milkovich, G. T., &amp; Read, W. (1992).</w:t>
      </w:r>
      <w:proofErr w:type="gramEnd"/>
      <w:r>
        <w:rPr>
          <w:rFonts w:ascii="Times New Roman" w:hAnsi="Times New Roman" w:cs="Times New Roman"/>
          <w:sz w:val="24"/>
          <w:szCs w:val="24"/>
        </w:rPr>
        <w:t xml:space="preserve"> The current state of perfo</w:t>
      </w:r>
      <w:r>
        <w:rPr>
          <w:rFonts w:ascii="Times New Roman" w:hAnsi="Times New Roman" w:cs="Times New Roman"/>
          <w:sz w:val="24"/>
          <w:szCs w:val="24"/>
        </w:rPr>
        <w:t xml:space="preserve">rmance appraisal research and practice: Concepts, directions, and implications. </w:t>
      </w:r>
      <w:r>
        <w:rPr>
          <w:rFonts w:ascii="Times New Roman" w:hAnsi="Times New Roman" w:cs="Times New Roman"/>
          <w:i/>
          <w:iCs/>
          <w:sz w:val="24"/>
          <w:szCs w:val="24"/>
        </w:rPr>
        <w:t>Journal of Management</w:t>
      </w:r>
      <w:r>
        <w:rPr>
          <w:rFonts w:ascii="Times New Roman" w:hAnsi="Times New Roman" w:cs="Times New Roman"/>
          <w:sz w:val="24"/>
          <w:szCs w:val="24"/>
        </w:rPr>
        <w:t>, 15:323-24.</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Brockner, J. (1988). </w:t>
      </w:r>
      <w:proofErr w:type="gramStart"/>
      <w:r>
        <w:rPr>
          <w:rFonts w:ascii="Times New Roman" w:hAnsi="Times New Roman" w:cs="Times New Roman"/>
          <w:i/>
          <w:iCs/>
          <w:sz w:val="24"/>
          <w:szCs w:val="24"/>
        </w:rPr>
        <w:t>Self-Esteem at work</w:t>
      </w:r>
      <w:r>
        <w:rPr>
          <w:rFonts w:ascii="Times New Roman" w:hAnsi="Times New Roman" w:cs="Times New Roman"/>
          <w:sz w:val="24"/>
          <w:szCs w:val="24"/>
        </w:rPr>
        <w:t>.</w:t>
      </w:r>
      <w:proofErr w:type="gramEnd"/>
      <w:r>
        <w:rPr>
          <w:rFonts w:ascii="Times New Roman" w:hAnsi="Times New Roman" w:cs="Times New Roman"/>
          <w:sz w:val="24"/>
          <w:szCs w:val="24"/>
        </w:rPr>
        <w:t xml:space="preserve"> Lexington Books: MA, Lexington.</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Brockner, J. (1988). </w:t>
      </w:r>
      <w:proofErr w:type="gramStart"/>
      <w:r>
        <w:rPr>
          <w:rFonts w:ascii="Times New Roman" w:hAnsi="Times New Roman" w:cs="Times New Roman"/>
          <w:i/>
          <w:iCs/>
          <w:sz w:val="24"/>
          <w:szCs w:val="24"/>
        </w:rPr>
        <w:t>Self-Esteem at work</w:t>
      </w:r>
      <w:r>
        <w:rPr>
          <w:rFonts w:ascii="Times New Roman" w:hAnsi="Times New Roman" w:cs="Times New Roman"/>
          <w:sz w:val="24"/>
          <w:szCs w:val="24"/>
        </w:rPr>
        <w:t>.</w:t>
      </w:r>
      <w:proofErr w:type="gramEnd"/>
      <w:r>
        <w:rPr>
          <w:rFonts w:ascii="Times New Roman" w:hAnsi="Times New Roman" w:cs="Times New Roman"/>
          <w:sz w:val="24"/>
          <w:szCs w:val="24"/>
        </w:rPr>
        <w:t xml:space="preserve"> Lexington Books: MA, Lexin</w:t>
      </w:r>
      <w:r>
        <w:rPr>
          <w:rFonts w:ascii="Times New Roman" w:hAnsi="Times New Roman" w:cs="Times New Roman"/>
          <w:sz w:val="24"/>
          <w:szCs w:val="24"/>
        </w:rPr>
        <w:t>gton.</w:t>
      </w:r>
    </w:p>
    <w:p w:rsidR="00DC11CB" w:rsidRDefault="00A00C1C">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Bryman, A. (1992). </w:t>
      </w:r>
      <w:proofErr w:type="gramStart"/>
      <w:r>
        <w:rPr>
          <w:rFonts w:ascii="Times New Roman" w:hAnsi="Times New Roman" w:cs="Times New Roman"/>
          <w:i/>
          <w:iCs/>
          <w:sz w:val="24"/>
          <w:szCs w:val="24"/>
        </w:rPr>
        <w:t>Charisma and leadership in organizations</w:t>
      </w:r>
      <w:r>
        <w:rPr>
          <w:rFonts w:ascii="Times New Roman" w:hAnsi="Times New Roman" w:cs="Times New Roman"/>
          <w:sz w:val="24"/>
          <w:szCs w:val="24"/>
        </w:rPr>
        <w:t>.</w:t>
      </w:r>
      <w:proofErr w:type="gramEnd"/>
      <w:r>
        <w:rPr>
          <w:rFonts w:ascii="Times New Roman" w:hAnsi="Times New Roman" w:cs="Times New Roman"/>
          <w:sz w:val="24"/>
          <w:szCs w:val="24"/>
        </w:rPr>
        <w:t xml:space="preserve"> Sage: London.</w:t>
      </w:r>
    </w:p>
    <w:p w:rsidR="00DC11CB" w:rsidRDefault="00A00C1C">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Bryman, A. (1992). </w:t>
      </w:r>
      <w:proofErr w:type="gramStart"/>
      <w:r>
        <w:rPr>
          <w:rFonts w:ascii="Times New Roman" w:hAnsi="Times New Roman" w:cs="Times New Roman"/>
          <w:i/>
          <w:iCs/>
          <w:sz w:val="24"/>
          <w:szCs w:val="24"/>
        </w:rPr>
        <w:t>Charisma and leadership in organizations</w:t>
      </w:r>
      <w:r>
        <w:rPr>
          <w:rFonts w:ascii="Times New Roman" w:hAnsi="Times New Roman" w:cs="Times New Roman"/>
          <w:sz w:val="24"/>
          <w:szCs w:val="24"/>
        </w:rPr>
        <w:t>.</w:t>
      </w:r>
      <w:proofErr w:type="gramEnd"/>
      <w:r>
        <w:rPr>
          <w:rFonts w:ascii="Times New Roman" w:hAnsi="Times New Roman" w:cs="Times New Roman"/>
          <w:sz w:val="24"/>
          <w:szCs w:val="24"/>
        </w:rPr>
        <w:t xml:space="preserve"> Sage: London.</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Burns J.M</w:t>
      </w:r>
      <w:proofErr w:type="gramStart"/>
      <w:r>
        <w:rPr>
          <w:rFonts w:ascii="Times New Roman" w:hAnsi="Times New Roman" w:cs="Times New Roman"/>
          <w:color w:val="000000"/>
          <w:sz w:val="24"/>
          <w:szCs w:val="24"/>
        </w:rPr>
        <w:t>,(</w:t>
      </w:r>
      <w:proofErr w:type="gramEnd"/>
      <w:r>
        <w:rPr>
          <w:rFonts w:ascii="Times New Roman" w:hAnsi="Times New Roman" w:cs="Times New Roman"/>
          <w:color w:val="000000"/>
          <w:sz w:val="24"/>
          <w:szCs w:val="24"/>
        </w:rPr>
        <w:t>1978),Leadership, New York Prentice Hall; Harper and Raw</w:t>
      </w:r>
    </w:p>
    <w:p w:rsidR="00DC11CB" w:rsidRDefault="00A00C1C">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Burns, J. M., (1978). </w:t>
      </w:r>
      <w:proofErr w:type="gramStart"/>
      <w:r>
        <w:rPr>
          <w:rFonts w:ascii="Times New Roman" w:hAnsi="Times New Roman" w:cs="Times New Roman"/>
          <w:i/>
          <w:iCs/>
          <w:sz w:val="24"/>
          <w:szCs w:val="24"/>
        </w:rPr>
        <w:t>Leadership.</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Harper and Row: New York.</w:t>
      </w:r>
    </w:p>
    <w:p w:rsidR="00DC11CB" w:rsidRDefault="00A00C1C">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Burns, J. M., (1978). </w:t>
      </w:r>
      <w:proofErr w:type="gramStart"/>
      <w:r>
        <w:rPr>
          <w:rFonts w:ascii="Times New Roman" w:hAnsi="Times New Roman" w:cs="Times New Roman"/>
          <w:i/>
          <w:iCs/>
          <w:sz w:val="24"/>
          <w:szCs w:val="24"/>
        </w:rPr>
        <w:t>Leadership.</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Harper and Row: New York.</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Butler, John K. </w:t>
      </w:r>
      <w:proofErr w:type="gramStart"/>
      <w:r>
        <w:rPr>
          <w:rFonts w:ascii="Times New Roman" w:hAnsi="Times New Roman" w:cs="Times New Roman"/>
          <w:sz w:val="24"/>
          <w:szCs w:val="24"/>
        </w:rPr>
        <w:t>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 1999.</w:t>
      </w:r>
      <w:proofErr w:type="gramEnd"/>
      <w:r>
        <w:rPr>
          <w:rFonts w:ascii="Times New Roman" w:hAnsi="Times New Roman" w:cs="Times New Roman"/>
          <w:sz w:val="24"/>
          <w:szCs w:val="24"/>
        </w:rPr>
        <w:t xml:space="preserve"> Transformation Leadership, Upward Trust and Satisfaction in Self-managed Work Teams”, </w:t>
      </w:r>
      <w:r>
        <w:rPr>
          <w:rFonts w:ascii="Times New Roman" w:hAnsi="Times New Roman" w:cs="Times New Roman"/>
          <w:i/>
          <w:iCs/>
          <w:sz w:val="24"/>
          <w:szCs w:val="24"/>
        </w:rPr>
        <w:t>Organization Development</w:t>
      </w:r>
      <w:r>
        <w:rPr>
          <w:rFonts w:ascii="Times New Roman" w:hAnsi="Times New Roman" w:cs="Times New Roman"/>
          <w:sz w:val="24"/>
          <w:szCs w:val="24"/>
        </w:rPr>
        <w:t xml:space="preserve"> </w:t>
      </w:r>
      <w:r>
        <w:rPr>
          <w:rFonts w:ascii="Times New Roman" w:hAnsi="Times New Roman" w:cs="Times New Roman"/>
          <w:i/>
          <w:iCs/>
          <w:sz w:val="24"/>
          <w:szCs w:val="24"/>
        </w:rPr>
        <w:t>Journal, Vol. 17</w:t>
      </w:r>
      <w:r>
        <w:rPr>
          <w:rFonts w:ascii="Times New Roman" w:hAnsi="Times New Roman" w:cs="Times New Roman"/>
          <w:sz w:val="24"/>
          <w:szCs w:val="24"/>
        </w:rPr>
        <w:t>,</w:t>
      </w:r>
      <w:r>
        <w:rPr>
          <w:rFonts w:ascii="Times New Roman" w:hAnsi="Times New Roman" w:cs="Times New Roman"/>
          <w:sz w:val="24"/>
          <w:szCs w:val="24"/>
        </w:rPr>
        <w:t xml:space="preserve"> p. 13-16.</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Butler, John K. </w:t>
      </w:r>
      <w:proofErr w:type="gramStart"/>
      <w:r>
        <w:rPr>
          <w:rFonts w:ascii="Times New Roman" w:hAnsi="Times New Roman" w:cs="Times New Roman"/>
          <w:sz w:val="24"/>
          <w:szCs w:val="24"/>
        </w:rPr>
        <w:t>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 1999.</w:t>
      </w:r>
      <w:proofErr w:type="gramEnd"/>
      <w:r>
        <w:rPr>
          <w:rFonts w:ascii="Times New Roman" w:hAnsi="Times New Roman" w:cs="Times New Roman"/>
          <w:sz w:val="24"/>
          <w:szCs w:val="24"/>
        </w:rPr>
        <w:t xml:space="preserve"> Transformation Leadership, Upward Trust and Satisfaction in Self-managed Work Teams”, </w:t>
      </w:r>
      <w:r>
        <w:rPr>
          <w:rFonts w:ascii="Times New Roman" w:hAnsi="Times New Roman" w:cs="Times New Roman"/>
          <w:i/>
          <w:iCs/>
          <w:sz w:val="24"/>
          <w:szCs w:val="24"/>
        </w:rPr>
        <w:t>Organization Development</w:t>
      </w:r>
      <w:r>
        <w:rPr>
          <w:rFonts w:ascii="Times New Roman" w:hAnsi="Times New Roman" w:cs="Times New Roman"/>
          <w:sz w:val="24"/>
          <w:szCs w:val="24"/>
        </w:rPr>
        <w:t xml:space="preserve"> </w:t>
      </w:r>
      <w:r>
        <w:rPr>
          <w:rFonts w:ascii="Times New Roman" w:hAnsi="Times New Roman" w:cs="Times New Roman"/>
          <w:i/>
          <w:iCs/>
          <w:sz w:val="24"/>
          <w:szCs w:val="24"/>
        </w:rPr>
        <w:t>Journal, Vol. 17</w:t>
      </w:r>
      <w:r>
        <w:rPr>
          <w:rFonts w:ascii="Times New Roman" w:hAnsi="Times New Roman" w:cs="Times New Roman"/>
          <w:sz w:val="24"/>
          <w:szCs w:val="24"/>
        </w:rPr>
        <w:t>, p. 13-16.</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Butler, John.K.Jr and Reese, Richard.</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M, (1991).</w:t>
      </w:r>
      <w:proofErr w:type="gramEnd"/>
      <w:r>
        <w:rPr>
          <w:rFonts w:ascii="Times New Roman" w:hAnsi="Times New Roman" w:cs="Times New Roman"/>
          <w:color w:val="000000"/>
          <w:sz w:val="24"/>
          <w:szCs w:val="24"/>
        </w:rPr>
        <w:t xml:space="preserve"> Leadership style and sales </w:t>
      </w:r>
      <w:r>
        <w:rPr>
          <w:rFonts w:ascii="Times New Roman" w:hAnsi="Times New Roman" w:cs="Times New Roman"/>
          <w:color w:val="000000"/>
          <w:sz w:val="24"/>
          <w:szCs w:val="24"/>
        </w:rPr>
        <w:t xml:space="preserve">performance; </w:t>
      </w:r>
      <w:proofErr w:type="gramStart"/>
      <w:r>
        <w:rPr>
          <w:rFonts w:ascii="Times New Roman" w:hAnsi="Times New Roman" w:cs="Times New Roman"/>
          <w:color w:val="000000"/>
          <w:sz w:val="24"/>
          <w:szCs w:val="24"/>
        </w:rPr>
        <w:t>The</w:t>
      </w:r>
      <w:proofErr w:type="gramEnd"/>
      <w:r>
        <w:rPr>
          <w:rFonts w:ascii="Times New Roman" w:hAnsi="Times New Roman" w:cs="Times New Roman"/>
          <w:color w:val="000000"/>
          <w:sz w:val="24"/>
          <w:szCs w:val="24"/>
        </w:rPr>
        <w:t xml:space="preserve"> journal of personal selling and sales.</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Chan, S. H. (2010). The influence of leadership expertise and experience on organizational performance: a study of Amanah Ikhtiar Malaysia. </w:t>
      </w:r>
      <w:r>
        <w:rPr>
          <w:rFonts w:ascii="Times New Roman" w:hAnsi="Times New Roman" w:cs="Times New Roman"/>
          <w:i/>
          <w:iCs/>
          <w:sz w:val="24"/>
          <w:szCs w:val="24"/>
        </w:rPr>
        <w:t>Asia</w:t>
      </w:r>
      <w:r>
        <w:rPr>
          <w:rFonts w:ascii="Times New Roman" w:hAnsi="Times New Roman" w:cs="Times New Roman"/>
          <w:sz w:val="24"/>
          <w:szCs w:val="24"/>
        </w:rPr>
        <w:t xml:space="preserve"> </w:t>
      </w:r>
      <w:r>
        <w:rPr>
          <w:rFonts w:ascii="Times New Roman" w:hAnsi="Times New Roman" w:cs="Times New Roman"/>
          <w:i/>
          <w:iCs/>
          <w:sz w:val="24"/>
          <w:szCs w:val="24"/>
        </w:rPr>
        <w:t>Pacific Business Review, 16</w:t>
      </w:r>
      <w:r>
        <w:rPr>
          <w:rFonts w:ascii="Times New Roman" w:hAnsi="Times New Roman" w:cs="Times New Roman"/>
          <w:sz w:val="24"/>
          <w:szCs w:val="24"/>
        </w:rPr>
        <w:t>(1-2), pp. 59–77.</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t>Cheng, C.,</w:t>
      </w:r>
      <w:r>
        <w:rPr>
          <w:rFonts w:ascii="Times New Roman" w:hAnsi="Times New Roman" w:cs="Times New Roman"/>
          <w:sz w:val="24"/>
          <w:szCs w:val="24"/>
        </w:rPr>
        <w:t xml:space="preserve"> &amp; Chan, M. T. (2002).</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Implementation of School-Based Management</w:t>
      </w:r>
      <w:r>
        <w:rPr>
          <w:rFonts w:ascii="Times New Roman" w:hAnsi="Times New Roman" w:cs="Times New Roman"/>
          <w:sz w:val="24"/>
          <w:szCs w:val="24"/>
        </w:rPr>
        <w:t xml:space="preserve">: </w:t>
      </w:r>
      <w:r>
        <w:rPr>
          <w:rFonts w:ascii="Times New Roman" w:hAnsi="Times New Roman" w:cs="Times New Roman"/>
          <w:i/>
          <w:iCs/>
          <w:sz w:val="24"/>
          <w:szCs w:val="24"/>
        </w:rPr>
        <w:t>A Multi-Cheung Wong &amp; Evers C. W</w:t>
      </w:r>
      <w:r>
        <w:rPr>
          <w:rFonts w:ascii="Times New Roman" w:hAnsi="Times New Roman" w:cs="Times New Roman"/>
          <w:sz w:val="24"/>
          <w:szCs w:val="24"/>
        </w:rPr>
        <w:t>. London: Routledge Falmer.</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t>Conger, J. A. &amp; Kanungo, R. N. &amp; Associates (Eds.) (1987).</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Charismatic leadership: The elusive factor in organizational effectiven</w:t>
      </w:r>
      <w:r>
        <w:rPr>
          <w:rFonts w:ascii="Times New Roman" w:hAnsi="Times New Roman" w:cs="Times New Roman"/>
          <w:i/>
          <w:iCs/>
          <w:sz w:val="24"/>
          <w:szCs w:val="24"/>
        </w:rPr>
        <w:t>ess</w:t>
      </w:r>
      <w:r>
        <w:rPr>
          <w:rFonts w:ascii="Times New Roman" w:hAnsi="Times New Roman" w:cs="Times New Roman"/>
          <w:sz w:val="24"/>
          <w:szCs w:val="24"/>
        </w:rPr>
        <w:t>. Jossey-</w:t>
      </w:r>
      <w:r>
        <w:rPr>
          <w:rFonts w:ascii="Times New Roman" w:hAnsi="Times New Roman" w:cs="Times New Roman"/>
          <w:i/>
          <w:iCs/>
          <w:sz w:val="24"/>
          <w:szCs w:val="24"/>
        </w:rPr>
        <w:t xml:space="preserve"> </w:t>
      </w:r>
      <w:r>
        <w:rPr>
          <w:rFonts w:ascii="Times New Roman" w:hAnsi="Times New Roman" w:cs="Times New Roman"/>
          <w:sz w:val="24"/>
          <w:szCs w:val="24"/>
        </w:rPr>
        <w:t>Bass: San Francisco.</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Conger, J. A. &amp; Kanungo, R. N. (1994).</w:t>
      </w:r>
      <w:proofErr w:type="gramEnd"/>
      <w:r>
        <w:rPr>
          <w:rFonts w:ascii="Times New Roman" w:hAnsi="Times New Roman" w:cs="Times New Roman"/>
          <w:sz w:val="24"/>
          <w:szCs w:val="24"/>
        </w:rPr>
        <w:t xml:space="preserve"> Charismatic leadership in organizations</w:t>
      </w:r>
      <w:proofErr w:type="gramStart"/>
      <w:r>
        <w:rPr>
          <w:rFonts w:ascii="Times New Roman" w:hAnsi="Times New Roman" w:cs="Times New Roman"/>
          <w:sz w:val="24"/>
          <w:szCs w:val="24"/>
        </w:rPr>
        <w:t>:Perceived</w:t>
      </w:r>
      <w:proofErr w:type="gramEnd"/>
      <w:r>
        <w:rPr>
          <w:rFonts w:ascii="Times New Roman" w:hAnsi="Times New Roman" w:cs="Times New Roman"/>
          <w:sz w:val="24"/>
          <w:szCs w:val="24"/>
        </w:rPr>
        <w:t xml:space="preserve"> behavioral attributes and their measurement. </w:t>
      </w:r>
      <w:r>
        <w:rPr>
          <w:rFonts w:ascii="Times New Roman" w:hAnsi="Times New Roman" w:cs="Times New Roman"/>
          <w:i/>
          <w:iCs/>
          <w:sz w:val="24"/>
          <w:szCs w:val="24"/>
        </w:rPr>
        <w:t>Journal of</w:t>
      </w:r>
      <w:r>
        <w:rPr>
          <w:rFonts w:ascii="Times New Roman" w:hAnsi="Times New Roman" w:cs="Times New Roman"/>
          <w:sz w:val="24"/>
          <w:szCs w:val="24"/>
        </w:rPr>
        <w:t xml:space="preserve"> </w:t>
      </w:r>
      <w:r>
        <w:rPr>
          <w:rFonts w:ascii="Times New Roman" w:hAnsi="Times New Roman" w:cs="Times New Roman"/>
          <w:i/>
          <w:iCs/>
          <w:sz w:val="24"/>
          <w:szCs w:val="24"/>
        </w:rPr>
        <w:t>Organizational Behavior</w:t>
      </w:r>
      <w:r>
        <w:rPr>
          <w:rFonts w:ascii="Times New Roman" w:hAnsi="Times New Roman" w:cs="Times New Roman"/>
          <w:sz w:val="24"/>
          <w:szCs w:val="24"/>
        </w:rPr>
        <w:t xml:space="preserve">, 15:439-452. Cummings, L.L. And Schwab, D.P. 1973. </w:t>
      </w:r>
      <w:r>
        <w:rPr>
          <w:rFonts w:ascii="Times New Roman" w:hAnsi="Times New Roman" w:cs="Times New Roman"/>
          <w:i/>
          <w:iCs/>
          <w:sz w:val="24"/>
          <w:szCs w:val="24"/>
        </w:rPr>
        <w:t>Pe</w:t>
      </w:r>
      <w:r>
        <w:rPr>
          <w:rFonts w:ascii="Times New Roman" w:hAnsi="Times New Roman" w:cs="Times New Roman"/>
          <w:i/>
          <w:iCs/>
          <w:sz w:val="24"/>
          <w:szCs w:val="24"/>
        </w:rPr>
        <w:t xml:space="preserve">rformance </w:t>
      </w:r>
      <w:proofErr w:type="gramStart"/>
      <w:r>
        <w:rPr>
          <w:rFonts w:ascii="Times New Roman" w:hAnsi="Times New Roman" w:cs="Times New Roman"/>
          <w:i/>
          <w:iCs/>
          <w:sz w:val="24"/>
          <w:szCs w:val="24"/>
        </w:rPr>
        <w:t>In</w:t>
      </w:r>
      <w:proofErr w:type="gramEnd"/>
      <w:r>
        <w:rPr>
          <w:rFonts w:ascii="Times New Roman" w:hAnsi="Times New Roman" w:cs="Times New Roman"/>
          <w:i/>
          <w:iCs/>
          <w:sz w:val="24"/>
          <w:szCs w:val="24"/>
        </w:rPr>
        <w:t xml:space="preserve"> Organisations:</w:t>
      </w:r>
      <w:r>
        <w:rPr>
          <w:rFonts w:ascii="Times New Roman" w:hAnsi="Times New Roman" w:cs="Times New Roman"/>
          <w:sz w:val="24"/>
          <w:szCs w:val="24"/>
        </w:rPr>
        <w:t xml:space="preserve"> </w:t>
      </w:r>
      <w:r>
        <w:rPr>
          <w:rFonts w:ascii="Times New Roman" w:hAnsi="Times New Roman" w:cs="Times New Roman"/>
          <w:i/>
          <w:iCs/>
          <w:sz w:val="24"/>
          <w:szCs w:val="24"/>
        </w:rPr>
        <w:t>Determinants And Appraisal</w:t>
      </w:r>
      <w:r>
        <w:rPr>
          <w:rFonts w:ascii="Times New Roman" w:hAnsi="Times New Roman" w:cs="Times New Roman"/>
          <w:sz w:val="24"/>
          <w:szCs w:val="24"/>
        </w:rPr>
        <w:t>. Glenview: Scott, Foresman And Company.</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Darling, J., &amp; Leffel, A. (2010).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Developing the leadership team in an entrepreneurial venture: A case focusing on the importance of styles.</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Journal of Small Bus</w:t>
      </w:r>
      <w:r>
        <w:rPr>
          <w:rFonts w:ascii="Times New Roman" w:hAnsi="Times New Roman" w:cs="Times New Roman"/>
          <w:i/>
          <w:iCs/>
          <w:sz w:val="24"/>
          <w:szCs w:val="24"/>
        </w:rPr>
        <w:t>iness and Entrepreneurship, 23</w:t>
      </w:r>
      <w:r>
        <w:rPr>
          <w:rFonts w:ascii="Times New Roman" w:hAnsi="Times New Roman" w:cs="Times New Roman"/>
          <w:sz w:val="24"/>
          <w:szCs w:val="24"/>
        </w:rPr>
        <w:t>(3), 355-371, 481.</w:t>
      </w:r>
      <w:proofErr w:type="gramEnd"/>
      <w:r>
        <w:rPr>
          <w:rFonts w:ascii="Times New Roman" w:hAnsi="Times New Roman" w:cs="Times New Roman"/>
          <w:sz w:val="24"/>
          <w:szCs w:val="24"/>
        </w:rPr>
        <w:t xml:space="preserve"> (p. 358-359).</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Dehaghi, M. R., &amp; Rouhani, A. (2014).</w:t>
      </w:r>
      <w:proofErr w:type="gramEnd"/>
      <w:r>
        <w:rPr>
          <w:rFonts w:ascii="Times New Roman" w:hAnsi="Times New Roman" w:cs="Times New Roman"/>
          <w:sz w:val="24"/>
          <w:szCs w:val="24"/>
        </w:rPr>
        <w:t xml:space="preserve"> Studying the Relationship between the Effective Factors on Employees’ Performance in Iran’s University and the Students’ Satisfaction with </w:t>
      </w:r>
      <w:r>
        <w:rPr>
          <w:rFonts w:ascii="Times New Roman" w:hAnsi="Times New Roman" w:cs="Times New Roman"/>
          <w:sz w:val="24"/>
          <w:szCs w:val="24"/>
        </w:rPr>
        <w:lastRenderedPageBreak/>
        <w:t>regards to Emplo</w:t>
      </w:r>
      <w:r>
        <w:rPr>
          <w:rFonts w:ascii="Times New Roman" w:hAnsi="Times New Roman" w:cs="Times New Roman"/>
          <w:sz w:val="24"/>
          <w:szCs w:val="24"/>
        </w:rPr>
        <w:t xml:space="preserve">yees’ Performance. </w:t>
      </w:r>
      <w:r>
        <w:rPr>
          <w:rFonts w:ascii="Times New Roman" w:hAnsi="Times New Roman" w:cs="Times New Roman"/>
          <w:i/>
          <w:iCs/>
          <w:sz w:val="24"/>
          <w:szCs w:val="24"/>
        </w:rPr>
        <w:t>Procedia - Social and Behavioral Sciences 1</w:t>
      </w:r>
      <w:r>
        <w:rPr>
          <w:rFonts w:ascii="Times New Roman" w:hAnsi="Times New Roman" w:cs="Times New Roman"/>
          <w:sz w:val="24"/>
          <w:szCs w:val="24"/>
        </w:rPr>
        <w:t xml:space="preserve">, </w:t>
      </w:r>
      <w:r>
        <w:rPr>
          <w:rFonts w:ascii="Times New Roman" w:hAnsi="Times New Roman" w:cs="Times New Roman"/>
          <w:i/>
          <w:iCs/>
          <w:sz w:val="24"/>
          <w:szCs w:val="24"/>
        </w:rPr>
        <w:t>141</w:t>
      </w:r>
      <w:r>
        <w:rPr>
          <w:rFonts w:ascii="Times New Roman" w:hAnsi="Times New Roman" w:cs="Times New Roman"/>
          <w:sz w:val="24"/>
          <w:szCs w:val="24"/>
        </w:rPr>
        <w:t>, 903–908.</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r>
        <w:rPr>
          <w:rFonts w:ascii="Times New Roman" w:hAnsi="Times New Roman" w:cs="Times New Roman"/>
          <w:sz w:val="24"/>
          <w:szCs w:val="24"/>
        </w:rPr>
        <w:t xml:space="preserve">Dermol, V., &amp; Čater, T. (2013). </w:t>
      </w:r>
      <w:proofErr w:type="gramStart"/>
      <w:r>
        <w:rPr>
          <w:rFonts w:ascii="Times New Roman" w:hAnsi="Times New Roman" w:cs="Times New Roman"/>
          <w:sz w:val="24"/>
          <w:szCs w:val="24"/>
        </w:rPr>
        <w:t>The influence of training and training transfer factors on organizationallearning and performance.</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Personnel Review</w:t>
      </w:r>
      <w:r>
        <w:rPr>
          <w:rFonts w:ascii="Times New Roman" w:hAnsi="Times New Roman" w:cs="Times New Roman"/>
          <w:sz w:val="24"/>
          <w:szCs w:val="24"/>
        </w:rPr>
        <w:t xml:space="preserve">, </w:t>
      </w:r>
      <w:r>
        <w:rPr>
          <w:rFonts w:ascii="Times New Roman" w:hAnsi="Times New Roman" w:cs="Times New Roman"/>
          <w:i/>
          <w:iCs/>
          <w:sz w:val="24"/>
          <w:szCs w:val="24"/>
        </w:rPr>
        <w:t>42</w:t>
      </w:r>
      <w:r>
        <w:rPr>
          <w:rFonts w:ascii="Times New Roman" w:hAnsi="Times New Roman" w:cs="Times New Roman"/>
          <w:sz w:val="24"/>
          <w:szCs w:val="24"/>
        </w:rPr>
        <w:t>(3), 324–348.</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 xml:space="preserve">Diamantidis, </w:t>
      </w:r>
      <w:r>
        <w:rPr>
          <w:rFonts w:ascii="Times New Roman" w:hAnsi="Times New Roman" w:cs="Times New Roman"/>
          <w:sz w:val="24"/>
          <w:szCs w:val="24"/>
        </w:rPr>
        <w:t>A. D., &amp; Chatzoglou, P. (2019).</w:t>
      </w:r>
      <w:proofErr w:type="gramEnd"/>
      <w:r>
        <w:rPr>
          <w:rFonts w:ascii="Times New Roman" w:hAnsi="Times New Roman" w:cs="Times New Roman"/>
          <w:sz w:val="24"/>
          <w:szCs w:val="24"/>
        </w:rPr>
        <w:t xml:space="preserve"> Factors affecting employee performance: an empirical approach. </w:t>
      </w:r>
      <w:r>
        <w:rPr>
          <w:rFonts w:ascii="Times New Roman" w:hAnsi="Times New Roman" w:cs="Times New Roman"/>
          <w:i/>
          <w:iCs/>
          <w:sz w:val="24"/>
          <w:szCs w:val="24"/>
        </w:rPr>
        <w:t>International Journal of Productivity and Performance Management</w:t>
      </w:r>
      <w:r>
        <w:rPr>
          <w:rFonts w:ascii="Times New Roman" w:hAnsi="Times New Roman" w:cs="Times New Roman"/>
          <w:sz w:val="24"/>
          <w:szCs w:val="24"/>
        </w:rPr>
        <w:t xml:space="preserve">, </w:t>
      </w:r>
      <w:r>
        <w:rPr>
          <w:rFonts w:ascii="Times New Roman" w:hAnsi="Times New Roman" w:cs="Times New Roman"/>
          <w:i/>
          <w:iCs/>
          <w:sz w:val="24"/>
          <w:szCs w:val="24"/>
        </w:rPr>
        <w:t>68</w:t>
      </w:r>
      <w:r>
        <w:rPr>
          <w:rFonts w:ascii="Times New Roman" w:hAnsi="Times New Roman" w:cs="Times New Roman"/>
          <w:sz w:val="24"/>
          <w:szCs w:val="24"/>
        </w:rPr>
        <w:t xml:space="preserve">(1), 171–193. </w:t>
      </w:r>
      <w:hyperlink r:id="rId19" w:history="1">
        <w:r>
          <w:rPr>
            <w:rStyle w:val="Hyperlink"/>
            <w:rFonts w:ascii="Times New Roman" w:hAnsi="Times New Roman" w:cs="Times New Roman"/>
            <w:color w:val="auto"/>
            <w:sz w:val="24"/>
            <w:szCs w:val="24"/>
            <w:u w:val="none"/>
          </w:rPr>
          <w:t>https://doi.org/10.1108/IJPPM-01-2018-0012</w:t>
        </w:r>
      </w:hyperlink>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Durga, D., Pradeep, 1. &amp; N. R. V. Prabhu (2011</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Relationship between Effective Leadership and Employee Performance. </w:t>
      </w:r>
      <w:proofErr w:type="gramStart"/>
      <w:r>
        <w:rPr>
          <w:rFonts w:ascii="Times New Roman" w:hAnsi="Times New Roman" w:cs="Times New Roman"/>
          <w:i/>
          <w:iCs/>
          <w:sz w:val="24"/>
          <w:szCs w:val="24"/>
        </w:rPr>
        <w:t>International Conference on</w:t>
      </w:r>
      <w:r>
        <w:rPr>
          <w:rFonts w:ascii="Times New Roman" w:hAnsi="Times New Roman" w:cs="Times New Roman"/>
          <w:sz w:val="24"/>
          <w:szCs w:val="24"/>
        </w:rPr>
        <w:t xml:space="preserve"> </w:t>
      </w:r>
      <w:r>
        <w:rPr>
          <w:rFonts w:ascii="Times New Roman" w:hAnsi="Times New Roman" w:cs="Times New Roman"/>
          <w:i/>
          <w:iCs/>
          <w:sz w:val="24"/>
          <w:szCs w:val="24"/>
        </w:rPr>
        <w:t>Advancements in Information Technology With workshop of ICBMG</w:t>
      </w:r>
      <w:r>
        <w:rPr>
          <w:rFonts w:ascii="Times New Roman" w:hAnsi="Times New Roman" w:cs="Times New Roman"/>
          <w:sz w:val="24"/>
          <w:szCs w:val="24"/>
        </w:rPr>
        <w:t xml:space="preserve"> </w:t>
      </w:r>
      <w:r>
        <w:rPr>
          <w:rFonts w:ascii="Times New Roman" w:hAnsi="Times New Roman" w:cs="Times New Roman"/>
          <w:i/>
          <w:iCs/>
          <w:sz w:val="24"/>
          <w:szCs w:val="24"/>
        </w:rPr>
        <w:t>2</w:t>
      </w:r>
      <w:r>
        <w:rPr>
          <w:rFonts w:ascii="Times New Roman" w:hAnsi="Times New Roman" w:cs="Times New Roman"/>
          <w:i/>
          <w:iCs/>
          <w:sz w:val="24"/>
          <w:szCs w:val="24"/>
        </w:rPr>
        <w:t xml:space="preserve">011 IPCSIT vol.20 (2011) © (2011) </w:t>
      </w:r>
      <w:r>
        <w:rPr>
          <w:rFonts w:ascii="Times New Roman" w:hAnsi="Times New Roman" w:cs="Times New Roman"/>
          <w:sz w:val="24"/>
          <w:szCs w:val="24"/>
        </w:rPr>
        <w:t>IACSIT Press, Singapore.</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Dvir, T., Eden, D., Avolio, B., &amp; Shamir, B. (2002).</w:t>
      </w:r>
      <w:proofErr w:type="gramEnd"/>
      <w:r>
        <w:rPr>
          <w:rFonts w:ascii="Times New Roman" w:hAnsi="Times New Roman" w:cs="Times New Roman"/>
          <w:sz w:val="24"/>
          <w:szCs w:val="24"/>
        </w:rPr>
        <w:t xml:space="preserve"> Impact of transformational leadership on follower development and performance: A field experiment. </w:t>
      </w:r>
      <w:r>
        <w:rPr>
          <w:rFonts w:ascii="Times New Roman" w:hAnsi="Times New Roman" w:cs="Times New Roman"/>
          <w:i/>
          <w:iCs/>
          <w:sz w:val="24"/>
          <w:szCs w:val="24"/>
        </w:rPr>
        <w:t>Academy of Management Journal</w:t>
      </w:r>
      <w:r>
        <w:rPr>
          <w:rFonts w:ascii="Times New Roman" w:hAnsi="Times New Roman" w:cs="Times New Roman"/>
          <w:sz w:val="24"/>
          <w:szCs w:val="24"/>
        </w:rPr>
        <w:t>, 45:735-744.</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Eh</w:t>
      </w:r>
      <w:r>
        <w:rPr>
          <w:rFonts w:ascii="Times New Roman" w:hAnsi="Times New Roman" w:cs="Times New Roman"/>
          <w:sz w:val="24"/>
          <w:szCs w:val="24"/>
        </w:rPr>
        <w:t>rlich, S. B., Meindl, J. R. &amp; Viellieu, B. (1990).</w:t>
      </w:r>
      <w:proofErr w:type="gramEnd"/>
      <w:r>
        <w:rPr>
          <w:rFonts w:ascii="Times New Roman" w:hAnsi="Times New Roman" w:cs="Times New Roman"/>
          <w:sz w:val="24"/>
          <w:szCs w:val="24"/>
        </w:rPr>
        <w:t xml:space="preserve"> The charismatic appeal of a transformational leader: An empirical case study of small, hightechnology contractor. </w:t>
      </w:r>
      <w:r>
        <w:rPr>
          <w:rFonts w:ascii="Times New Roman" w:hAnsi="Times New Roman" w:cs="Times New Roman"/>
          <w:i/>
          <w:iCs/>
          <w:sz w:val="24"/>
          <w:szCs w:val="24"/>
        </w:rPr>
        <w:t>Leadership Quarterly</w:t>
      </w:r>
      <w:r>
        <w:rPr>
          <w:rFonts w:ascii="Times New Roman" w:hAnsi="Times New Roman" w:cs="Times New Roman"/>
          <w:sz w:val="24"/>
          <w:szCs w:val="24"/>
        </w:rPr>
        <w:t>, 1(4):229-248.</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Ejere, E. I., &amp; Abasilim, U. D. (2013).</w:t>
      </w:r>
      <w:proofErr w:type="gramEnd"/>
      <w:r>
        <w:rPr>
          <w:rFonts w:ascii="Times New Roman" w:hAnsi="Times New Roman" w:cs="Times New Roman"/>
          <w:sz w:val="24"/>
          <w:szCs w:val="24"/>
        </w:rPr>
        <w:t xml:space="preserve"> Impact of trans</w:t>
      </w:r>
      <w:r>
        <w:rPr>
          <w:rFonts w:ascii="Times New Roman" w:hAnsi="Times New Roman" w:cs="Times New Roman"/>
          <w:sz w:val="24"/>
          <w:szCs w:val="24"/>
        </w:rPr>
        <w:t xml:space="preserve">actional and transformational leadership styles on organisational performance: empirical evidence from Nigeria. </w:t>
      </w:r>
      <w:r>
        <w:rPr>
          <w:rFonts w:ascii="Times New Roman" w:hAnsi="Times New Roman" w:cs="Times New Roman"/>
          <w:i/>
          <w:iCs/>
          <w:sz w:val="24"/>
          <w:szCs w:val="24"/>
        </w:rPr>
        <w:t>The Journal of Commerce</w:t>
      </w:r>
      <w:r>
        <w:rPr>
          <w:rFonts w:ascii="Times New Roman" w:hAnsi="Times New Roman" w:cs="Times New Roman"/>
          <w:sz w:val="24"/>
          <w:szCs w:val="24"/>
        </w:rPr>
        <w:t xml:space="preserve">, </w:t>
      </w:r>
      <w:r>
        <w:rPr>
          <w:rFonts w:ascii="Times New Roman" w:hAnsi="Times New Roman" w:cs="Times New Roman"/>
          <w:i/>
          <w:iCs/>
          <w:sz w:val="24"/>
          <w:szCs w:val="24"/>
        </w:rPr>
        <w:t>5</w:t>
      </w:r>
      <w:r>
        <w:rPr>
          <w:rFonts w:ascii="Times New Roman" w:hAnsi="Times New Roman" w:cs="Times New Roman"/>
          <w:sz w:val="24"/>
          <w:szCs w:val="24"/>
        </w:rPr>
        <w:t>(1), 30-41.</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Elenkov, D. S. (2002).</w:t>
      </w:r>
      <w:proofErr w:type="gramEnd"/>
      <w:r>
        <w:rPr>
          <w:rFonts w:ascii="Times New Roman" w:hAnsi="Times New Roman" w:cs="Times New Roman"/>
          <w:sz w:val="24"/>
          <w:szCs w:val="24"/>
        </w:rPr>
        <w:t xml:space="preserve"> Effects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Leadership On Organizational Performance In Russian Companies. </w:t>
      </w:r>
      <w:r>
        <w:rPr>
          <w:rFonts w:ascii="Times New Roman" w:hAnsi="Times New Roman" w:cs="Times New Roman"/>
          <w:i/>
          <w:iCs/>
          <w:sz w:val="24"/>
          <w:szCs w:val="24"/>
        </w:rPr>
        <w:t xml:space="preserve">Journal </w:t>
      </w:r>
      <w:proofErr w:type="gramStart"/>
      <w:r>
        <w:rPr>
          <w:rFonts w:ascii="Times New Roman" w:hAnsi="Times New Roman" w:cs="Times New Roman"/>
          <w:i/>
          <w:iCs/>
          <w:sz w:val="24"/>
          <w:szCs w:val="24"/>
        </w:rPr>
        <w:t>O</w:t>
      </w:r>
      <w:r>
        <w:rPr>
          <w:rFonts w:ascii="Times New Roman" w:hAnsi="Times New Roman" w:cs="Times New Roman"/>
          <w:i/>
          <w:iCs/>
          <w:sz w:val="24"/>
          <w:szCs w:val="24"/>
        </w:rPr>
        <w:t>f</w:t>
      </w:r>
      <w:proofErr w:type="gramEnd"/>
      <w:r>
        <w:rPr>
          <w:rFonts w:ascii="Times New Roman" w:hAnsi="Times New Roman" w:cs="Times New Roman"/>
          <w:i/>
          <w:iCs/>
          <w:sz w:val="24"/>
          <w:szCs w:val="24"/>
        </w:rPr>
        <w:t xml:space="preserve"> Business Research</w:t>
      </w:r>
      <w:r>
        <w:rPr>
          <w:rFonts w:ascii="Times New Roman" w:hAnsi="Times New Roman" w:cs="Times New Roman"/>
          <w:sz w:val="24"/>
          <w:szCs w:val="24"/>
        </w:rPr>
        <w:t>, 55, 467 – 480</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El-Saghier, F. O., 2002.</w:t>
      </w:r>
      <w:proofErr w:type="gramEnd"/>
      <w:r>
        <w:rPr>
          <w:rFonts w:ascii="Times New Roman" w:hAnsi="Times New Roman" w:cs="Times New Roman"/>
          <w:sz w:val="24"/>
          <w:szCs w:val="24"/>
        </w:rPr>
        <w:t xml:space="preserve"> The Organizational climate andts impact on the Performance of the Personal in the Security Agencies. M.Sc. Thesis, Naief Arabian University of Security Sciences, Faculty of High Studies, Departmen</w:t>
      </w:r>
      <w:r>
        <w:rPr>
          <w:rFonts w:ascii="Times New Roman" w:hAnsi="Times New Roman" w:cs="Times New Roman"/>
          <w:sz w:val="24"/>
          <w:szCs w:val="24"/>
        </w:rPr>
        <w:t>t of Administrative Sciences, Kingdom of Saudi Arabia, pp: 8</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Fernandes, C., &amp; Awamleh, R. (2004).</w:t>
      </w:r>
      <w:proofErr w:type="gramEnd"/>
      <w:r>
        <w:rPr>
          <w:rFonts w:ascii="Times New Roman" w:hAnsi="Times New Roman" w:cs="Times New Roman"/>
          <w:sz w:val="24"/>
          <w:szCs w:val="24"/>
        </w:rPr>
        <w:t xml:space="preserve"> The impact of transformational and transactional leadership styles on employee’s satisfaction and performance: An empirical test in a multicultural environmen</w:t>
      </w:r>
      <w:r>
        <w:rPr>
          <w:rFonts w:ascii="Times New Roman" w:hAnsi="Times New Roman" w:cs="Times New Roman"/>
          <w:sz w:val="24"/>
          <w:szCs w:val="24"/>
        </w:rPr>
        <w:t xml:space="preserve">t. </w:t>
      </w:r>
      <w:r>
        <w:rPr>
          <w:rFonts w:ascii="Times New Roman" w:hAnsi="Times New Roman" w:cs="Times New Roman"/>
          <w:i/>
          <w:iCs/>
          <w:sz w:val="24"/>
          <w:szCs w:val="24"/>
        </w:rPr>
        <w:t>International Business and Economics Research Journal</w:t>
      </w:r>
      <w:r>
        <w:rPr>
          <w:rFonts w:ascii="Times New Roman" w:hAnsi="Times New Roman" w:cs="Times New Roman"/>
          <w:sz w:val="24"/>
          <w:szCs w:val="24"/>
        </w:rPr>
        <w:t>, 3(8):65-76.</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Fiedler, F. E. &amp; House, R. J. (1988), “Leadership Theory and Research: A Report of Progress,” </w:t>
      </w:r>
      <w:r>
        <w:rPr>
          <w:rFonts w:ascii="Times New Roman" w:hAnsi="Times New Roman" w:cs="Times New Roman"/>
          <w:i/>
          <w:iCs/>
          <w:sz w:val="24"/>
          <w:szCs w:val="24"/>
        </w:rPr>
        <w:t>International Review of Industrial and Organisational</w:t>
      </w:r>
      <w:r>
        <w:rPr>
          <w:rFonts w:ascii="Times New Roman" w:hAnsi="Times New Roman" w:cs="Times New Roman"/>
          <w:sz w:val="24"/>
          <w:szCs w:val="24"/>
        </w:rPr>
        <w:t xml:space="preserve"> </w:t>
      </w:r>
      <w:r>
        <w:rPr>
          <w:rFonts w:ascii="Times New Roman" w:hAnsi="Times New Roman" w:cs="Times New Roman"/>
          <w:i/>
          <w:iCs/>
          <w:sz w:val="24"/>
          <w:szCs w:val="24"/>
        </w:rPr>
        <w:t>Psychology</w:t>
      </w:r>
      <w:r>
        <w:rPr>
          <w:rFonts w:ascii="Times New Roman" w:hAnsi="Times New Roman" w:cs="Times New Roman"/>
          <w:sz w:val="24"/>
          <w:szCs w:val="24"/>
        </w:rPr>
        <w:t>, Vol. 19, No. 88, pp. 73- 9</w:t>
      </w:r>
      <w:r>
        <w:rPr>
          <w:rFonts w:ascii="Times New Roman" w:hAnsi="Times New Roman" w:cs="Times New Roman"/>
          <w:sz w:val="24"/>
          <w:szCs w:val="24"/>
        </w:rPr>
        <w:t>1.</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t>Fielder, M.A. (1967).</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An investigation of the relationship between administrator personality and teacher job satisfaction from a sample of Michigan K-12 public schools.</w:t>
      </w:r>
      <w:proofErr w:type="gramEnd"/>
      <w:r>
        <w:rPr>
          <w:rFonts w:ascii="Times New Roman" w:hAnsi="Times New Roman" w:cs="Times New Roman"/>
          <w:i/>
          <w:iCs/>
          <w:sz w:val="24"/>
          <w:szCs w:val="24"/>
        </w:rPr>
        <w:t xml:space="preserve"> </w:t>
      </w:r>
      <w:proofErr w:type="gramStart"/>
      <w:r>
        <w:rPr>
          <w:rFonts w:ascii="Times New Roman" w:hAnsi="Times New Roman" w:cs="Times New Roman"/>
          <w:sz w:val="24"/>
          <w:szCs w:val="24"/>
        </w:rPr>
        <w:t>Dissertation Abstracts International, 66 (10).</w:t>
      </w:r>
      <w:proofErr w:type="gramEnd"/>
      <w:r>
        <w:rPr>
          <w:rFonts w:ascii="Times New Roman" w:hAnsi="Times New Roman" w:cs="Times New Roman"/>
          <w:sz w:val="24"/>
          <w:szCs w:val="24"/>
        </w:rPr>
        <w:t xml:space="preserve"> (UMI No.</w:t>
      </w:r>
      <w:r>
        <w:rPr>
          <w:rFonts w:ascii="Times New Roman" w:hAnsi="Times New Roman" w:cs="Times New Roman"/>
          <w:i/>
          <w:iCs/>
          <w:sz w:val="24"/>
          <w:szCs w:val="24"/>
        </w:rPr>
        <w:t xml:space="preserve"> </w:t>
      </w:r>
      <w:r>
        <w:rPr>
          <w:rFonts w:ascii="Times New Roman" w:hAnsi="Times New Roman" w:cs="Times New Roman"/>
          <w:sz w:val="24"/>
          <w:szCs w:val="24"/>
        </w:rPr>
        <w:t>3193111).</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Frese, M., Beimel</w:t>
      </w:r>
      <w:r>
        <w:rPr>
          <w:rFonts w:ascii="Times New Roman" w:hAnsi="Times New Roman" w:cs="Times New Roman"/>
          <w:sz w:val="24"/>
          <w:szCs w:val="24"/>
        </w:rPr>
        <w:t>, S., &amp; Schoenborn, S. (2003).</w:t>
      </w:r>
      <w:proofErr w:type="gramEnd"/>
      <w:r>
        <w:rPr>
          <w:rFonts w:ascii="Times New Roman" w:hAnsi="Times New Roman" w:cs="Times New Roman"/>
          <w:sz w:val="24"/>
          <w:szCs w:val="24"/>
        </w:rPr>
        <w:t xml:space="preserve"> Action training for charismatic leadership: Two evaluations of studies of a commercial training module on inspirational communications of a vision. </w:t>
      </w:r>
      <w:r>
        <w:rPr>
          <w:rFonts w:ascii="Times New Roman" w:hAnsi="Times New Roman" w:cs="Times New Roman"/>
          <w:i/>
          <w:iCs/>
          <w:sz w:val="24"/>
          <w:szCs w:val="24"/>
        </w:rPr>
        <w:t>Personnel Psychology</w:t>
      </w:r>
      <w:r>
        <w:rPr>
          <w:rFonts w:ascii="Times New Roman" w:hAnsi="Times New Roman" w:cs="Times New Roman"/>
          <w:sz w:val="24"/>
          <w:szCs w:val="24"/>
        </w:rPr>
        <w:t>, 56: 671-690.</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lastRenderedPageBreak/>
        <w:t>Gimuguni, L., Nandutu, J., &amp; Magolo, A. (2</w:t>
      </w:r>
      <w:r>
        <w:rPr>
          <w:rFonts w:ascii="Times New Roman" w:hAnsi="Times New Roman" w:cs="Times New Roman"/>
          <w:sz w:val="24"/>
          <w:szCs w:val="24"/>
        </w:rPr>
        <w:t>014).</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Effect of leadership styles on performance of local governments in Uganda.</w:t>
      </w:r>
      <w:proofErr w:type="gramEnd"/>
      <w:r>
        <w:rPr>
          <w:rFonts w:ascii="Times New Roman" w:hAnsi="Times New Roman" w:cs="Times New Roman"/>
          <w:i/>
          <w:iCs/>
          <w:sz w:val="24"/>
          <w:szCs w:val="24"/>
        </w:rPr>
        <w:t xml:space="preserve"> </w:t>
      </w:r>
      <w:proofErr w:type="gramStart"/>
      <w:r>
        <w:rPr>
          <w:rFonts w:ascii="Times New Roman" w:hAnsi="Times New Roman" w:cs="Times New Roman"/>
          <w:i/>
          <w:iCs/>
          <w:sz w:val="24"/>
          <w:szCs w:val="24"/>
        </w:rPr>
        <w:t>A case of Mbale District</w:t>
      </w:r>
      <w:r>
        <w:rPr>
          <w:rFonts w:ascii="Times New Roman" w:hAnsi="Times New Roman" w:cs="Times New Roman"/>
          <w:sz w:val="24"/>
          <w:szCs w:val="24"/>
        </w:rPr>
        <w:t>.</w:t>
      </w:r>
      <w:proofErr w:type="gramEnd"/>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 xml:space="preserve">Goleman, et al (2022), </w:t>
      </w:r>
      <w:proofErr w:type="gramStart"/>
      <w:r>
        <w:rPr>
          <w:rFonts w:ascii="Times New Roman" w:hAnsi="Times New Roman" w:cs="Times New Roman"/>
          <w:color w:val="000000"/>
          <w:sz w:val="24"/>
          <w:szCs w:val="24"/>
        </w:rPr>
        <w:t>Developing</w:t>
      </w:r>
      <w:proofErr w:type="gramEnd"/>
      <w:r>
        <w:rPr>
          <w:rFonts w:ascii="Times New Roman" w:hAnsi="Times New Roman" w:cs="Times New Roman"/>
          <w:color w:val="000000"/>
          <w:sz w:val="24"/>
          <w:szCs w:val="24"/>
        </w:rPr>
        <w:t xml:space="preserve"> the leadership competences of emotional intelligence. </w:t>
      </w:r>
      <w:proofErr w:type="gramStart"/>
      <w:r>
        <w:rPr>
          <w:rFonts w:ascii="Times New Roman" w:hAnsi="Times New Roman" w:cs="Times New Roman"/>
          <w:color w:val="000000"/>
          <w:sz w:val="24"/>
          <w:szCs w:val="24"/>
        </w:rPr>
        <w:t>London Bloomsbury.</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H. M. Thamrin</w:t>
      </w:r>
      <w:r>
        <w:rPr>
          <w:rFonts w:ascii="Times New Roman" w:hAnsi="Times New Roman" w:cs="Times New Roman"/>
          <w:sz w:val="24"/>
          <w:szCs w:val="24"/>
        </w:rPr>
        <w:t xml:space="preserve">,(2012) The Influence of Transformational Leadership and Organizational Commitment on Job Satisfaction and Employee Performance, </w:t>
      </w:r>
      <w:r>
        <w:rPr>
          <w:rFonts w:ascii="Times New Roman" w:hAnsi="Times New Roman" w:cs="Times New Roman"/>
          <w:i/>
          <w:iCs/>
          <w:sz w:val="24"/>
          <w:szCs w:val="24"/>
        </w:rPr>
        <w:t>International Journal of Innovation, Management and</w:t>
      </w:r>
      <w:r>
        <w:rPr>
          <w:rFonts w:ascii="Times New Roman" w:hAnsi="Times New Roman" w:cs="Times New Roman"/>
          <w:sz w:val="24"/>
          <w:szCs w:val="24"/>
        </w:rPr>
        <w:t xml:space="preserve"> </w:t>
      </w:r>
      <w:r>
        <w:rPr>
          <w:rFonts w:ascii="Times New Roman" w:hAnsi="Times New Roman" w:cs="Times New Roman"/>
          <w:i/>
          <w:iCs/>
          <w:sz w:val="24"/>
          <w:szCs w:val="24"/>
        </w:rPr>
        <w:t>Technology, Vol. 3, No. 5, October 2012.</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Hayward, B. A., Davidson, A. J., P</w:t>
      </w:r>
      <w:r>
        <w:rPr>
          <w:rFonts w:ascii="Times New Roman" w:hAnsi="Times New Roman" w:cs="Times New Roman"/>
          <w:sz w:val="24"/>
          <w:szCs w:val="24"/>
        </w:rPr>
        <w:t xml:space="preserve">ascoe, J. B., Tasker, M. L., Amos, T. L., &amp; Pearse, N. J. (2003, June). </w:t>
      </w:r>
      <w:proofErr w:type="gramStart"/>
      <w:r>
        <w:rPr>
          <w:rFonts w:ascii="Times New Roman" w:hAnsi="Times New Roman" w:cs="Times New Roman"/>
          <w:sz w:val="24"/>
          <w:szCs w:val="24"/>
        </w:rPr>
        <w:t>The Relationship between Leadership and Employee Performance in a South African Pharmaceutical Company.</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In </w:t>
      </w:r>
      <w:r>
        <w:rPr>
          <w:rFonts w:ascii="Times New Roman" w:hAnsi="Times New Roman" w:cs="Times New Roman"/>
          <w:i/>
          <w:iCs/>
          <w:sz w:val="24"/>
          <w:szCs w:val="24"/>
        </w:rPr>
        <w:t>Society for Industrial and Organisational Psychology 6th Annual</w:t>
      </w:r>
      <w:r>
        <w:rPr>
          <w:rFonts w:ascii="Times New Roman" w:hAnsi="Times New Roman" w:cs="Times New Roman"/>
          <w:sz w:val="24"/>
          <w:szCs w:val="24"/>
        </w:rPr>
        <w:t xml:space="preserve"> </w:t>
      </w:r>
      <w:r>
        <w:rPr>
          <w:rFonts w:ascii="Times New Roman" w:hAnsi="Times New Roman" w:cs="Times New Roman"/>
          <w:i/>
          <w:iCs/>
          <w:sz w:val="24"/>
          <w:szCs w:val="24"/>
        </w:rPr>
        <w:t xml:space="preserve">Conference </w:t>
      </w:r>
      <w:r>
        <w:rPr>
          <w:rFonts w:ascii="Times New Roman" w:hAnsi="Times New Roman" w:cs="Times New Roman"/>
          <w:sz w:val="24"/>
          <w:szCs w:val="24"/>
        </w:rPr>
        <w:t>(p</w:t>
      </w:r>
      <w:r>
        <w:rPr>
          <w:rFonts w:ascii="Times New Roman" w:hAnsi="Times New Roman" w:cs="Times New Roman"/>
          <w:sz w:val="24"/>
          <w:szCs w:val="24"/>
        </w:rPr>
        <w:t>p. 25-27).</w:t>
      </w:r>
      <w:proofErr w:type="gramEnd"/>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t>Hayward, B. A., Davidson, A. J., Pascoe, J.B., Tasker, M. L, Amos, T. L, &amp; Pearse, N. J. 2003.</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The Relationship between Leadership and Employee Performance in a South African Pharmaceutical Company</w:t>
      </w:r>
      <w:r>
        <w:rPr>
          <w:rFonts w:ascii="Times New Roman" w:hAnsi="Times New Roman" w:cs="Times New Roman"/>
          <w:sz w:val="24"/>
          <w:szCs w:val="24"/>
        </w:rPr>
        <w:t>.</w:t>
      </w:r>
      <w:proofErr w:type="gramEnd"/>
      <w:r>
        <w:rPr>
          <w:rFonts w:ascii="Times New Roman" w:hAnsi="Times New Roman" w:cs="Times New Roman"/>
          <w:sz w:val="24"/>
          <w:szCs w:val="24"/>
        </w:rPr>
        <w:t xml:space="preserve"> Paper</w:t>
      </w:r>
      <w:r>
        <w:rPr>
          <w:rFonts w:ascii="Times New Roman" w:hAnsi="Times New Roman" w:cs="Times New Roman"/>
          <w:i/>
          <w:iCs/>
          <w:sz w:val="24"/>
          <w:szCs w:val="24"/>
        </w:rPr>
        <w:t xml:space="preserve"> </w:t>
      </w:r>
      <w:r>
        <w:rPr>
          <w:rFonts w:ascii="Times New Roman" w:hAnsi="Times New Roman" w:cs="Times New Roman"/>
          <w:sz w:val="24"/>
          <w:szCs w:val="24"/>
        </w:rPr>
        <w:t xml:space="preserve">presented at the Society for Industrial </w:t>
      </w:r>
      <w:r>
        <w:rPr>
          <w:rFonts w:ascii="Times New Roman" w:hAnsi="Times New Roman" w:cs="Times New Roman"/>
          <w:sz w:val="24"/>
          <w:szCs w:val="24"/>
        </w:rPr>
        <w:t>and Organisational Psychology 6</w:t>
      </w:r>
      <w:r>
        <w:rPr>
          <w:rFonts w:ascii="Times New Roman" w:hAnsi="Times New Roman" w:cs="Times New Roman"/>
          <w:sz w:val="24"/>
          <w:szCs w:val="24"/>
          <w:vertAlign w:val="superscript"/>
        </w:rPr>
        <w:t>th</w:t>
      </w:r>
      <w:r>
        <w:rPr>
          <w:rFonts w:ascii="Times New Roman" w:hAnsi="Times New Roman" w:cs="Times New Roman"/>
          <w:i/>
          <w:iCs/>
          <w:sz w:val="24"/>
          <w:szCs w:val="24"/>
        </w:rPr>
        <w:t xml:space="preserve"> </w:t>
      </w:r>
      <w:r>
        <w:rPr>
          <w:rFonts w:ascii="Times New Roman" w:hAnsi="Times New Roman" w:cs="Times New Roman"/>
          <w:sz w:val="24"/>
          <w:szCs w:val="24"/>
        </w:rPr>
        <w:t>Annual Conference, 25-27 June 2003, Sandton, Johannesburg.</w:t>
      </w:r>
    </w:p>
    <w:p w:rsidR="00DC11CB" w:rsidRDefault="00A00C1C">
      <w:pPr>
        <w:autoSpaceDE w:val="0"/>
        <w:autoSpaceDN w:val="0"/>
        <w:adjustRightInd w:val="0"/>
        <w:spacing w:after="0"/>
        <w:rPr>
          <w:rFonts w:ascii="Times New Roman" w:hAnsi="Times New Roman" w:cs="Times New Roman"/>
          <w:i/>
          <w:iCs/>
          <w:sz w:val="24"/>
          <w:szCs w:val="24"/>
        </w:rPr>
      </w:pPr>
      <w:proofErr w:type="gramStart"/>
      <w:r>
        <w:rPr>
          <w:rFonts w:ascii="Times New Roman" w:hAnsi="Times New Roman" w:cs="Times New Roman"/>
          <w:sz w:val="24"/>
          <w:szCs w:val="24"/>
        </w:rPr>
        <w:t>Hersey, P., Blanchard, K. H., &amp; Johnson, D. E. (1988).</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Management of organizational Behavior</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Holladay, S. J., &amp; Coombs, W. T. (1994).</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Speaking of visions and visio</w:t>
      </w:r>
      <w:r>
        <w:rPr>
          <w:rFonts w:ascii="Times New Roman" w:hAnsi="Times New Roman" w:cs="Times New Roman"/>
          <w:sz w:val="24"/>
          <w:szCs w:val="24"/>
        </w:rPr>
        <w:t>ns being spoken: An exploration of the effects of content and delivery on perceptions of leader charisma.</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Management Communication</w:t>
      </w:r>
      <w:r>
        <w:rPr>
          <w:rFonts w:ascii="Times New Roman" w:hAnsi="Times New Roman" w:cs="Times New Roman"/>
          <w:sz w:val="24"/>
          <w:szCs w:val="24"/>
        </w:rPr>
        <w:t xml:space="preserve"> </w:t>
      </w:r>
      <w:r>
        <w:rPr>
          <w:rFonts w:ascii="Times New Roman" w:hAnsi="Times New Roman" w:cs="Times New Roman"/>
          <w:i/>
          <w:iCs/>
          <w:sz w:val="24"/>
          <w:szCs w:val="24"/>
        </w:rPr>
        <w:t>Quarterly</w:t>
      </w:r>
      <w:proofErr w:type="gramStart"/>
      <w:r>
        <w:rPr>
          <w:rFonts w:ascii="Times New Roman" w:hAnsi="Times New Roman" w:cs="Times New Roman"/>
          <w:i/>
          <w:iCs/>
          <w:sz w:val="24"/>
          <w:szCs w:val="24"/>
        </w:rPr>
        <w:t>,</w:t>
      </w:r>
      <w:r>
        <w:rPr>
          <w:rFonts w:ascii="Times New Roman" w:hAnsi="Times New Roman" w:cs="Times New Roman"/>
          <w:sz w:val="24"/>
          <w:szCs w:val="24"/>
        </w:rPr>
        <w:t>8</w:t>
      </w:r>
      <w:proofErr w:type="gramEnd"/>
      <w:r>
        <w:rPr>
          <w:rFonts w:ascii="Times New Roman" w:hAnsi="Times New Roman" w:cs="Times New Roman"/>
          <w:sz w:val="24"/>
          <w:szCs w:val="24"/>
        </w:rPr>
        <w:t>(2):165-189.</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Hothouse (2007) Leadership theory and practice.</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3rd Edition California; Sage Publication Inc.</w:t>
      </w:r>
      <w:proofErr w:type="gramEnd"/>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 xml:space="preserve">House </w:t>
      </w:r>
      <w:proofErr w:type="gramStart"/>
      <w:r>
        <w:rPr>
          <w:rFonts w:ascii="Times New Roman" w:hAnsi="Times New Roman" w:cs="Times New Roman"/>
          <w:sz w:val="24"/>
          <w:szCs w:val="24"/>
        </w:rPr>
        <w:t>e</w:t>
      </w:r>
      <w:r>
        <w:rPr>
          <w:rFonts w:ascii="Times New Roman" w:hAnsi="Times New Roman" w:cs="Times New Roman"/>
          <w:sz w:val="24"/>
          <w:szCs w:val="24"/>
        </w:rPr>
        <w:t>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w:t>
      </w:r>
      <w:proofErr w:type="gramEnd"/>
      <w:r>
        <w:rPr>
          <w:rFonts w:ascii="Times New Roman" w:hAnsi="Times New Roman" w:cs="Times New Roman"/>
          <w:sz w:val="24"/>
          <w:szCs w:val="24"/>
        </w:rPr>
        <w:t xml:space="preserve"> (2004). </w:t>
      </w:r>
      <w:proofErr w:type="gramStart"/>
      <w:r>
        <w:rPr>
          <w:rFonts w:ascii="Times New Roman" w:hAnsi="Times New Roman" w:cs="Times New Roman"/>
          <w:i/>
          <w:iCs/>
          <w:sz w:val="24"/>
          <w:szCs w:val="24"/>
        </w:rPr>
        <w:t>Culture, Leadership and Organizations.</w:t>
      </w:r>
      <w:proofErr w:type="gramEnd"/>
      <w:r>
        <w:rPr>
          <w:rFonts w:ascii="Times New Roman" w:hAnsi="Times New Roman" w:cs="Times New Roman"/>
          <w:i/>
          <w:iCs/>
          <w:sz w:val="24"/>
          <w:szCs w:val="24"/>
        </w:rPr>
        <w:t xml:space="preserve"> </w:t>
      </w:r>
      <w:proofErr w:type="gramStart"/>
      <w:r>
        <w:rPr>
          <w:rFonts w:ascii="Times New Roman" w:hAnsi="Times New Roman" w:cs="Times New Roman"/>
          <w:i/>
          <w:iCs/>
          <w:sz w:val="24"/>
          <w:szCs w:val="24"/>
        </w:rPr>
        <w:t>The GLOBE Study of 62 Societies.</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Thousand Oaks: Sage Publications.</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House, R. J. (1977). </w:t>
      </w:r>
      <w:proofErr w:type="gramStart"/>
      <w:r>
        <w:rPr>
          <w:rFonts w:ascii="Times New Roman" w:hAnsi="Times New Roman" w:cs="Times New Roman"/>
          <w:sz w:val="24"/>
          <w:szCs w:val="24"/>
        </w:rPr>
        <w:t>A 1976 Theory of charismatic leadership.</w:t>
      </w:r>
      <w:proofErr w:type="gramEnd"/>
      <w:r>
        <w:rPr>
          <w:rFonts w:ascii="Times New Roman" w:hAnsi="Times New Roman" w:cs="Times New Roman"/>
          <w:sz w:val="24"/>
          <w:szCs w:val="24"/>
        </w:rPr>
        <w:t xml:space="preserve"> In J. G. Hunt &amp; L. L. Larson (Eds.), </w:t>
      </w:r>
      <w:r>
        <w:rPr>
          <w:rFonts w:ascii="Times New Roman" w:hAnsi="Times New Roman" w:cs="Times New Roman"/>
          <w:i/>
          <w:iCs/>
          <w:sz w:val="24"/>
          <w:szCs w:val="24"/>
        </w:rPr>
        <w:t xml:space="preserve">Leadership: The cutting edge. </w:t>
      </w:r>
      <w:proofErr w:type="gramStart"/>
      <w:r>
        <w:rPr>
          <w:rFonts w:ascii="Times New Roman" w:hAnsi="Times New Roman" w:cs="Times New Roman"/>
          <w:sz w:val="24"/>
          <w:szCs w:val="24"/>
        </w:rPr>
        <w:t>pp.189-</w:t>
      </w:r>
      <w:r>
        <w:rPr>
          <w:rFonts w:ascii="Times New Roman" w:hAnsi="Times New Roman" w:cs="Times New Roman"/>
          <w:sz w:val="24"/>
          <w:szCs w:val="24"/>
        </w:rPr>
        <w:t>204</w:t>
      </w:r>
      <w:proofErr w:type="gramEnd"/>
      <w:r>
        <w:rPr>
          <w:rFonts w:ascii="Times New Roman" w:hAnsi="Times New Roman" w:cs="Times New Roman"/>
          <w:sz w:val="24"/>
          <w:szCs w:val="24"/>
        </w:rPr>
        <w:t>. Southern Illinois University: Carbondale, IL.</w:t>
      </w:r>
    </w:p>
    <w:p w:rsidR="00DC11CB" w:rsidRDefault="00A00C1C">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 xml:space="preserve">Howard, W. C. (2005).Leadership: four styles. </w:t>
      </w:r>
      <w:proofErr w:type="gramStart"/>
      <w:r>
        <w:rPr>
          <w:rFonts w:ascii="Times New Roman" w:hAnsi="Times New Roman" w:cs="Times New Roman"/>
          <w:i/>
          <w:iCs/>
          <w:sz w:val="24"/>
          <w:szCs w:val="24"/>
        </w:rPr>
        <w:t>Education</w:t>
      </w:r>
      <w:r>
        <w:rPr>
          <w:rFonts w:ascii="Times New Roman" w:hAnsi="Times New Roman" w:cs="Times New Roman"/>
          <w:sz w:val="24"/>
          <w:szCs w:val="24"/>
        </w:rPr>
        <w:t>; Vol. 126, No. 2.</w:t>
      </w:r>
      <w:proofErr w:type="gramEnd"/>
      <w:r>
        <w:rPr>
          <w:rFonts w:ascii="Times New Roman" w:hAnsi="Times New Roman" w:cs="Times New Roman"/>
          <w:sz w:val="24"/>
          <w:szCs w:val="24"/>
        </w:rPr>
        <w:t xml:space="preserve"> 384-391p</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Howell, J. M, &amp; Frost, P. J. (1989), “A laboratory Study of Charismatic Leadership,” </w:t>
      </w:r>
      <w:r>
        <w:rPr>
          <w:rFonts w:ascii="Times New Roman" w:hAnsi="Times New Roman" w:cs="Times New Roman"/>
          <w:i/>
          <w:iCs/>
          <w:sz w:val="24"/>
          <w:szCs w:val="24"/>
        </w:rPr>
        <w:t>Organisational Behaviors and Human De</w:t>
      </w:r>
      <w:r>
        <w:rPr>
          <w:rFonts w:ascii="Times New Roman" w:hAnsi="Times New Roman" w:cs="Times New Roman"/>
          <w:i/>
          <w:iCs/>
          <w:sz w:val="24"/>
          <w:szCs w:val="24"/>
        </w:rPr>
        <w:t>cisions Process</w:t>
      </w:r>
      <w:r>
        <w:rPr>
          <w:rFonts w:ascii="Times New Roman" w:hAnsi="Times New Roman" w:cs="Times New Roman"/>
          <w:sz w:val="24"/>
          <w:szCs w:val="24"/>
        </w:rPr>
        <w:t>, Vol. 43,No. 2, pp. 243–269</w:t>
      </w:r>
      <w:r>
        <w:rPr>
          <w:rFonts w:ascii="Times New Roman" w:hAnsi="Times New Roman" w:cs="Times New Roman"/>
          <w:i/>
          <w:iCs/>
          <w:sz w:val="24"/>
          <w:szCs w:val="24"/>
        </w:rPr>
        <w:t>rative Science Quarterly</w:t>
      </w:r>
      <w:r>
        <w:rPr>
          <w:rFonts w:ascii="Times New Roman" w:hAnsi="Times New Roman" w:cs="Times New Roman"/>
          <w:sz w:val="24"/>
          <w:szCs w:val="24"/>
        </w:rPr>
        <w:t xml:space="preserve">, Vol. 36, pp. 364–39 http/www.alaapa. </w:t>
      </w:r>
      <w:proofErr w:type="gramStart"/>
      <w:r>
        <w:rPr>
          <w:rFonts w:ascii="Times New Roman" w:hAnsi="Times New Roman" w:cs="Times New Roman"/>
          <w:sz w:val="24"/>
          <w:szCs w:val="24"/>
        </w:rPr>
        <w:t>org .</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http://gbr.pepperdine.edu/042/leadership.html</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Hung Q. Kieu (1996). Leadership Style and organizational performance: A predictive analysis.</w:t>
      </w:r>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Ibrah</w:t>
      </w:r>
      <w:r>
        <w:rPr>
          <w:rFonts w:ascii="Times New Roman" w:hAnsi="Times New Roman" w:cs="Times New Roman"/>
          <w:sz w:val="24"/>
          <w:szCs w:val="24"/>
        </w:rPr>
        <w:t xml:space="preserve">im, N. M., 2004. </w:t>
      </w:r>
      <w:r>
        <w:rPr>
          <w:rFonts w:ascii="Times New Roman" w:hAnsi="Times New Roman" w:cs="Times New Roman"/>
          <w:i/>
          <w:iCs/>
          <w:sz w:val="24"/>
          <w:szCs w:val="24"/>
        </w:rPr>
        <w:t>Organizational climate and its relation to job performance, survey study on Security forces officers in Riyadh</w:t>
      </w:r>
      <w:r>
        <w:rPr>
          <w:rFonts w:ascii="Times New Roman" w:hAnsi="Times New Roman" w:cs="Times New Roman"/>
          <w:sz w:val="24"/>
          <w:szCs w:val="24"/>
        </w:rPr>
        <w:t>, Naief Arabian</w:t>
      </w:r>
      <w:r>
        <w:rPr>
          <w:rFonts w:ascii="Times New Roman" w:hAnsi="Times New Roman" w:cs="Times New Roman"/>
          <w:i/>
          <w:iCs/>
          <w:sz w:val="24"/>
          <w:szCs w:val="24"/>
        </w:rPr>
        <w:t xml:space="preserve"> </w:t>
      </w:r>
      <w:r>
        <w:rPr>
          <w:rFonts w:ascii="Times New Roman" w:hAnsi="Times New Roman" w:cs="Times New Roman"/>
          <w:sz w:val="24"/>
          <w:szCs w:val="24"/>
        </w:rPr>
        <w:t>University of Security Sciences, Faculty of High Studies, Department of</w:t>
      </w:r>
      <w:r>
        <w:rPr>
          <w:rFonts w:ascii="Times New Roman" w:hAnsi="Times New Roman" w:cs="Times New Roman"/>
          <w:i/>
          <w:iCs/>
          <w:sz w:val="24"/>
          <w:szCs w:val="24"/>
        </w:rPr>
        <w:t xml:space="preserve"> </w:t>
      </w:r>
      <w:r>
        <w:rPr>
          <w:rFonts w:ascii="Times New Roman" w:hAnsi="Times New Roman" w:cs="Times New Roman"/>
          <w:sz w:val="24"/>
          <w:szCs w:val="24"/>
        </w:rPr>
        <w:t xml:space="preserve">Administrative Sciences, </w:t>
      </w:r>
      <w:proofErr w:type="gramStart"/>
      <w:r>
        <w:rPr>
          <w:rFonts w:ascii="Times New Roman" w:hAnsi="Times New Roman" w:cs="Times New Roman"/>
          <w:sz w:val="24"/>
          <w:szCs w:val="24"/>
        </w:rPr>
        <w:t>pp</w:t>
      </w:r>
      <w:proofErr w:type="gramEnd"/>
      <w:r>
        <w:rPr>
          <w:rFonts w:ascii="Times New Roman" w:hAnsi="Times New Roman" w:cs="Times New Roman"/>
          <w:sz w:val="24"/>
          <w:szCs w:val="24"/>
        </w:rPr>
        <w:t>: 8.</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International journal of Business Management and Social Sciences Vol2, 2011.</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Ispas, A., &amp; Babaita, C. (2012).</w:t>
      </w:r>
      <w:proofErr w:type="gramEnd"/>
      <w:r>
        <w:rPr>
          <w:rFonts w:ascii="Times New Roman" w:hAnsi="Times New Roman" w:cs="Times New Roman"/>
          <w:sz w:val="24"/>
          <w:szCs w:val="24"/>
        </w:rPr>
        <w:t xml:space="preserve"> The effects of leadership style on the Employees's Jobsatisfaction andOrganizational commitment from the Hotel Industry. </w:t>
      </w:r>
      <w:r>
        <w:rPr>
          <w:rFonts w:ascii="Times New Roman" w:hAnsi="Times New Roman" w:cs="Times New Roman"/>
          <w:i/>
          <w:iCs/>
          <w:sz w:val="24"/>
          <w:szCs w:val="24"/>
        </w:rPr>
        <w:t>Approaches in Organizatio</w:t>
      </w:r>
      <w:r>
        <w:rPr>
          <w:rFonts w:ascii="Times New Roman" w:hAnsi="Times New Roman" w:cs="Times New Roman"/>
          <w:i/>
          <w:iCs/>
          <w:sz w:val="24"/>
          <w:szCs w:val="24"/>
        </w:rPr>
        <w:t>nal Management, 15</w:t>
      </w:r>
      <w:r>
        <w:rPr>
          <w:rFonts w:ascii="Times New Roman" w:hAnsi="Times New Roman" w:cs="Times New Roman"/>
          <w:sz w:val="24"/>
          <w:szCs w:val="24"/>
        </w:rPr>
        <w:t>(16), 254-262.</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Javidan, M., &amp; Waldman, D. (2003).</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Exploring christmatic leadership in the public sector: Measurement and consequences.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Public Administration Review,</w:t>
      </w:r>
      <w:r>
        <w:rPr>
          <w:rFonts w:ascii="Times New Roman" w:hAnsi="Times New Roman" w:cs="Times New Roman"/>
          <w:sz w:val="24"/>
          <w:szCs w:val="24"/>
        </w:rPr>
        <w:t xml:space="preserve"> 63:229-244.</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John Adair, (1988). Effective leadership, New York: McGraw-Hi</w:t>
      </w:r>
      <w:r>
        <w:rPr>
          <w:rFonts w:ascii="Times New Roman" w:hAnsi="Times New Roman" w:cs="Times New Roman"/>
          <w:color w:val="000000"/>
          <w:sz w:val="24"/>
          <w:szCs w:val="24"/>
        </w:rPr>
        <w:t>ll.</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r>
        <w:rPr>
          <w:rFonts w:ascii="Times New Roman" w:hAnsi="Times New Roman" w:cs="Times New Roman"/>
          <w:color w:val="000000"/>
          <w:sz w:val="24"/>
          <w:szCs w:val="24"/>
        </w:rPr>
        <w:t>John Adair. (1973), Action centered leadership, New York: McGraw-Hill.</w:t>
      </w:r>
    </w:p>
    <w:p w:rsidR="00DC11CB" w:rsidRDefault="00A00C1C">
      <w:pPr>
        <w:autoSpaceDE w:val="0"/>
        <w:autoSpaceDN w:val="0"/>
        <w:adjustRightInd w:val="0"/>
        <w:spacing w:after="0" w:line="480" w:lineRule="auto"/>
        <w:ind w:left="720" w:hanging="720"/>
        <w:rPr>
          <w:rFonts w:ascii="Times New Roman" w:eastAsia="TimesNewRoman" w:hAnsi="Times New Roman" w:cs="Times New Roman"/>
          <w:color w:val="000000"/>
          <w:sz w:val="24"/>
          <w:szCs w:val="24"/>
        </w:rPr>
      </w:pPr>
      <w:proofErr w:type="gramStart"/>
      <w:r>
        <w:rPr>
          <w:rFonts w:ascii="Times New Roman" w:hAnsi="Times New Roman" w:cs="Times New Roman"/>
          <w:color w:val="000000"/>
          <w:sz w:val="24"/>
          <w:szCs w:val="24"/>
        </w:rPr>
        <w:t>KANTEN, P., &amp; ÜLKER, F. (2014).</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Yönetim Tarzının Üretkenlik Kar</w:t>
      </w:r>
      <w:r>
        <w:rPr>
          <w:rFonts w:ascii="Times New Roman" w:eastAsia="TimesNewRoman" w:hAnsi="Times New Roman" w:cs="Times New Roman"/>
          <w:color w:val="000000"/>
          <w:sz w:val="24"/>
          <w:szCs w:val="24"/>
        </w:rPr>
        <w:t>s</w:t>
      </w:r>
      <w:r>
        <w:rPr>
          <w:rFonts w:ascii="Times New Roman" w:hAnsi="Times New Roman" w:cs="Times New Roman"/>
          <w:color w:val="000000"/>
          <w:sz w:val="24"/>
          <w:szCs w:val="24"/>
        </w:rPr>
        <w:t xml:space="preserve">ıtı </w:t>
      </w:r>
      <w:r>
        <w:rPr>
          <w:rFonts w:ascii="Times New Roman" w:eastAsia="TimesNewRoman" w:hAnsi="Times New Roman" w:cs="Times New Roman"/>
          <w:color w:val="000000"/>
          <w:sz w:val="24"/>
          <w:szCs w:val="24"/>
        </w:rPr>
        <w:t xml:space="preserve">_s </w:t>
      </w:r>
      <w:r>
        <w:rPr>
          <w:rFonts w:ascii="Times New Roman" w:hAnsi="Times New Roman" w:cs="Times New Roman"/>
          <w:color w:val="000000"/>
          <w:sz w:val="24"/>
          <w:szCs w:val="24"/>
        </w:rPr>
        <w:t>Davranı</w:t>
      </w:r>
      <w:r>
        <w:rPr>
          <w:rFonts w:ascii="Times New Roman" w:eastAsia="TimesNewRoman" w:hAnsi="Times New Roman" w:cs="Times New Roman"/>
          <w:color w:val="000000"/>
          <w:sz w:val="24"/>
          <w:szCs w:val="24"/>
        </w:rPr>
        <w:t>s</w:t>
      </w:r>
      <w:r>
        <w:rPr>
          <w:rFonts w:ascii="Times New Roman" w:hAnsi="Times New Roman" w:cs="Times New Roman"/>
          <w:color w:val="000000"/>
          <w:sz w:val="24"/>
          <w:szCs w:val="24"/>
        </w:rPr>
        <w:t xml:space="preserve">larına Etkisinde </w:t>
      </w:r>
      <w:r>
        <w:rPr>
          <w:rFonts w:ascii="Times New Roman" w:eastAsia="TimesNewRoman" w:hAnsi="Times New Roman" w:cs="Times New Roman"/>
          <w:color w:val="000000"/>
          <w:sz w:val="24"/>
          <w:szCs w:val="24"/>
        </w:rPr>
        <w:t>_s</w:t>
      </w:r>
      <w:r>
        <w:rPr>
          <w:rFonts w:ascii="Times New Roman" w:hAnsi="Times New Roman" w:cs="Times New Roman"/>
          <w:color w:val="000000"/>
          <w:sz w:val="24"/>
          <w:szCs w:val="24"/>
        </w:rPr>
        <w:t>e Yabancıla</w:t>
      </w:r>
      <w:r>
        <w:rPr>
          <w:rFonts w:ascii="Times New Roman" w:eastAsia="TimesNewRoman" w:hAnsi="Times New Roman" w:cs="Times New Roman"/>
          <w:color w:val="000000"/>
          <w:sz w:val="24"/>
          <w:szCs w:val="24"/>
        </w:rPr>
        <w:t>s</w:t>
      </w:r>
      <w:r>
        <w:rPr>
          <w:rFonts w:ascii="Times New Roman" w:hAnsi="Times New Roman" w:cs="Times New Roman"/>
          <w:color w:val="000000"/>
          <w:sz w:val="24"/>
          <w:szCs w:val="24"/>
        </w:rPr>
        <w:t>manın Aracılık Rolü.</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i/>
          <w:iCs/>
          <w:color w:val="000000"/>
          <w:sz w:val="24"/>
          <w:szCs w:val="24"/>
        </w:rPr>
        <w:t>Mugla Sitki</w:t>
      </w:r>
      <w:r>
        <w:rPr>
          <w:rFonts w:ascii="Times New Roman" w:eastAsia="TimesNewRoman" w:hAnsi="Times New Roman" w:cs="Times New Roman"/>
          <w:color w:val="000000"/>
          <w:sz w:val="24"/>
          <w:szCs w:val="24"/>
        </w:rPr>
        <w:t xml:space="preserve"> </w:t>
      </w:r>
      <w:r>
        <w:rPr>
          <w:rFonts w:ascii="Times New Roman" w:hAnsi="Times New Roman" w:cs="Times New Roman"/>
          <w:i/>
          <w:iCs/>
          <w:color w:val="000000"/>
          <w:sz w:val="24"/>
          <w:szCs w:val="24"/>
        </w:rPr>
        <w:t>Kocman University Journal of Social Sc</w:t>
      </w:r>
      <w:r>
        <w:rPr>
          <w:rFonts w:ascii="Times New Roman" w:hAnsi="Times New Roman" w:cs="Times New Roman"/>
          <w:i/>
          <w:iCs/>
          <w:color w:val="000000"/>
          <w:sz w:val="24"/>
          <w:szCs w:val="24"/>
        </w:rPr>
        <w:t>iences</w:t>
      </w:r>
      <w:r>
        <w:rPr>
          <w:rFonts w:ascii="Times New Roman" w:hAnsi="Times New Roman" w:cs="Times New Roman"/>
          <w:color w:val="000000"/>
          <w:sz w:val="24"/>
          <w:szCs w:val="24"/>
        </w:rPr>
        <w:t xml:space="preserve">, </w:t>
      </w:r>
      <w:r>
        <w:rPr>
          <w:rFonts w:ascii="Times New Roman" w:hAnsi="Times New Roman" w:cs="Times New Roman"/>
          <w:i/>
          <w:iCs/>
          <w:color w:val="000000"/>
          <w:sz w:val="24"/>
          <w:szCs w:val="24"/>
        </w:rPr>
        <w:t>32</w:t>
      </w:r>
      <w:r>
        <w:rPr>
          <w:rFonts w:ascii="Times New Roman" w:hAnsi="Times New Roman" w:cs="Times New Roman"/>
          <w:color w:val="000000"/>
          <w:sz w:val="24"/>
          <w:szCs w:val="24"/>
        </w:rPr>
        <w:t>.</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Kanungo, R. N., &amp; Mendoca, M. (1996).</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Ethical dimensions of leadership</w:t>
      </w:r>
      <w:r>
        <w:rPr>
          <w:rFonts w:ascii="Times New Roman" w:hAnsi="Times New Roman" w:cs="Times New Roman"/>
          <w:sz w:val="24"/>
          <w:szCs w:val="24"/>
        </w:rPr>
        <w:t>.</w:t>
      </w:r>
      <w:proofErr w:type="gramEnd"/>
      <w:r>
        <w:rPr>
          <w:rFonts w:ascii="Times New Roman" w:hAnsi="Times New Roman" w:cs="Times New Roman"/>
          <w:sz w:val="24"/>
          <w:szCs w:val="24"/>
        </w:rPr>
        <w:t xml:space="preserve"> Thousand Oaks, Sage: CA.</w:t>
      </w:r>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 xml:space="preserve">Kerns, C. D. (2004). Strengthening values centered leadership. </w:t>
      </w:r>
      <w:proofErr w:type="gramStart"/>
      <w:r>
        <w:rPr>
          <w:rFonts w:ascii="Times New Roman" w:hAnsi="Times New Roman" w:cs="Times New Roman"/>
          <w:i/>
          <w:iCs/>
          <w:sz w:val="24"/>
          <w:szCs w:val="24"/>
        </w:rPr>
        <w:t>Graziadio Business Report, 7</w:t>
      </w:r>
      <w:r>
        <w:rPr>
          <w:rFonts w:ascii="Times New Roman" w:hAnsi="Times New Roman" w:cs="Times New Roman"/>
          <w:sz w:val="24"/>
          <w:szCs w:val="24"/>
        </w:rPr>
        <w:t>(2).</w:t>
      </w:r>
      <w:proofErr w:type="gramEnd"/>
      <w:r>
        <w:rPr>
          <w:rFonts w:ascii="Times New Roman" w:hAnsi="Times New Roman" w:cs="Times New Roman"/>
          <w:sz w:val="24"/>
          <w:szCs w:val="24"/>
        </w:rPr>
        <w:t xml:space="preserve"> Retrieved July 20, 2015, from</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Kirkpatrick, S.</w:t>
      </w:r>
      <w:proofErr w:type="gramEnd"/>
      <w:r>
        <w:rPr>
          <w:rFonts w:ascii="Times New Roman" w:hAnsi="Times New Roman" w:cs="Times New Roman"/>
          <w:sz w:val="24"/>
          <w:szCs w:val="24"/>
        </w:rPr>
        <w:t xml:space="preserve"> A &amp;</w:t>
      </w:r>
      <w:r>
        <w:rPr>
          <w:rFonts w:ascii="Times New Roman" w:hAnsi="Times New Roman" w:cs="Times New Roman"/>
          <w:sz w:val="24"/>
          <w:szCs w:val="24"/>
        </w:rPr>
        <w:t xml:space="preserve"> Locke, E. A. (1996). </w:t>
      </w:r>
      <w:proofErr w:type="gramStart"/>
      <w:r>
        <w:rPr>
          <w:rFonts w:ascii="Times New Roman" w:hAnsi="Times New Roman" w:cs="Times New Roman"/>
          <w:sz w:val="24"/>
          <w:szCs w:val="24"/>
        </w:rPr>
        <w:t>Direct and indirect effects of three core charismatic leadership components on performance and attitudes.</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Journal of Applied Psychology</w:t>
      </w:r>
      <w:r>
        <w:rPr>
          <w:rFonts w:ascii="Times New Roman" w:hAnsi="Times New Roman" w:cs="Times New Roman"/>
          <w:sz w:val="24"/>
          <w:szCs w:val="24"/>
        </w:rPr>
        <w:t>.</w:t>
      </w:r>
      <w:proofErr w:type="gramEnd"/>
      <w:r>
        <w:rPr>
          <w:rFonts w:ascii="Times New Roman" w:hAnsi="Times New Roman" w:cs="Times New Roman"/>
          <w:sz w:val="24"/>
          <w:szCs w:val="24"/>
        </w:rPr>
        <w:t xml:space="preserve"> 81(1):36-51.</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Kothari, C.R. (2004) </w:t>
      </w:r>
      <w:r>
        <w:rPr>
          <w:rFonts w:ascii="Times New Roman" w:hAnsi="Times New Roman" w:cs="Times New Roman"/>
          <w:i/>
          <w:iCs/>
          <w:sz w:val="24"/>
          <w:szCs w:val="24"/>
        </w:rPr>
        <w:t xml:space="preserve">Research methods: methods and techniques. </w:t>
      </w:r>
      <w:proofErr w:type="gramStart"/>
      <w:r>
        <w:rPr>
          <w:rFonts w:ascii="Times New Roman" w:hAnsi="Times New Roman" w:cs="Times New Roman"/>
          <w:sz w:val="24"/>
          <w:szCs w:val="24"/>
        </w:rPr>
        <w:t>2nd revised edition.</w:t>
      </w:r>
      <w:proofErr w:type="gramEnd"/>
      <w:r>
        <w:rPr>
          <w:rFonts w:ascii="Times New Roman" w:hAnsi="Times New Roman" w:cs="Times New Roman"/>
          <w:sz w:val="24"/>
          <w:szCs w:val="24"/>
        </w:rPr>
        <w:t xml:space="preserve"> </w:t>
      </w:r>
      <w:r>
        <w:rPr>
          <w:rFonts w:ascii="Times New Roman" w:hAnsi="Times New Roman" w:cs="Times New Roman"/>
          <w:sz w:val="24"/>
          <w:szCs w:val="24"/>
        </w:rPr>
        <w:t>New Delhi: New Age International (P) Limited</w:t>
      </w:r>
    </w:p>
    <w:p w:rsidR="00DC11CB" w:rsidRDefault="00A00C1C">
      <w:pPr>
        <w:autoSpaceDE w:val="0"/>
        <w:autoSpaceDN w:val="0"/>
        <w:adjustRightInd w:val="0"/>
        <w:spacing w:after="0"/>
        <w:ind w:left="1440" w:hanging="1440"/>
        <w:rPr>
          <w:rFonts w:ascii="Times New Roman" w:hAnsi="Times New Roman" w:cs="Times New Roman"/>
          <w:sz w:val="24"/>
          <w:szCs w:val="24"/>
        </w:rPr>
      </w:pPr>
      <w:r>
        <w:rPr>
          <w:rFonts w:ascii="Times New Roman" w:hAnsi="Times New Roman" w:cs="Times New Roman"/>
          <w:sz w:val="24"/>
          <w:szCs w:val="24"/>
        </w:rPr>
        <w:t xml:space="preserve">Kotter, J. P. (1988). </w:t>
      </w:r>
      <w:proofErr w:type="gramStart"/>
      <w:r>
        <w:rPr>
          <w:rFonts w:ascii="Times New Roman" w:hAnsi="Times New Roman" w:cs="Times New Roman"/>
          <w:sz w:val="24"/>
          <w:szCs w:val="24"/>
        </w:rPr>
        <w:t>The Leadership Factor.</w:t>
      </w:r>
      <w:proofErr w:type="gramEnd"/>
      <w:r>
        <w:rPr>
          <w:rFonts w:ascii="Times New Roman" w:hAnsi="Times New Roman" w:cs="Times New Roman"/>
          <w:sz w:val="24"/>
          <w:szCs w:val="24"/>
        </w:rPr>
        <w:t xml:space="preserve"> New York: The Free Press.</w:t>
      </w:r>
    </w:p>
    <w:p w:rsidR="00DC11CB" w:rsidRDefault="00A00C1C">
      <w:pPr>
        <w:autoSpaceDE w:val="0"/>
        <w:autoSpaceDN w:val="0"/>
        <w:adjustRightInd w:val="0"/>
        <w:spacing w:after="0"/>
        <w:ind w:left="1440" w:hanging="1440"/>
        <w:rPr>
          <w:rFonts w:ascii="Times New Roman" w:hAnsi="Times New Roman" w:cs="Times New Roman"/>
          <w:sz w:val="24"/>
          <w:szCs w:val="24"/>
        </w:rPr>
      </w:pPr>
      <w:r>
        <w:rPr>
          <w:rFonts w:ascii="Times New Roman" w:hAnsi="Times New Roman" w:cs="Times New Roman"/>
          <w:sz w:val="24"/>
          <w:szCs w:val="24"/>
        </w:rPr>
        <w:t xml:space="preserve">Kotter, J. P. 1988. </w:t>
      </w:r>
      <w:proofErr w:type="gramStart"/>
      <w:r>
        <w:rPr>
          <w:rFonts w:ascii="Times New Roman" w:hAnsi="Times New Roman" w:cs="Times New Roman"/>
          <w:sz w:val="24"/>
          <w:szCs w:val="24"/>
        </w:rPr>
        <w:t>The smarts that count.</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HR Magazine</w:t>
      </w:r>
      <w:r>
        <w:rPr>
          <w:rFonts w:ascii="Times New Roman" w:hAnsi="Times New Roman" w:cs="Times New Roman"/>
          <w:sz w:val="24"/>
          <w:szCs w:val="24"/>
        </w:rPr>
        <w:t>, 42(11):72-78</w:t>
      </w:r>
    </w:p>
    <w:p w:rsidR="00DC11CB" w:rsidRDefault="00A00C1C">
      <w:pPr>
        <w:autoSpaceDE w:val="0"/>
        <w:autoSpaceDN w:val="0"/>
        <w:adjustRightInd w:val="0"/>
        <w:spacing w:after="0"/>
        <w:ind w:left="1440" w:hanging="1440"/>
        <w:rPr>
          <w:rFonts w:ascii="Times New Roman" w:hAnsi="Times New Roman" w:cs="Times New Roman"/>
          <w:sz w:val="24"/>
          <w:szCs w:val="24"/>
        </w:rPr>
      </w:pPr>
      <w:proofErr w:type="gramStart"/>
      <w:r>
        <w:rPr>
          <w:rFonts w:ascii="Times New Roman" w:hAnsi="Times New Roman" w:cs="Times New Roman"/>
          <w:sz w:val="24"/>
          <w:szCs w:val="24"/>
        </w:rPr>
        <w:t>Kouzes, J., &amp; Posner, B. (2003).</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The leadership challenge</w:t>
      </w:r>
      <w:r>
        <w:rPr>
          <w:rFonts w:ascii="Times New Roman" w:hAnsi="Times New Roman" w:cs="Times New Roman"/>
          <w:sz w:val="24"/>
          <w:szCs w:val="24"/>
        </w:rPr>
        <w:t>. Jossey-Bass:</w:t>
      </w:r>
      <w:r>
        <w:rPr>
          <w:rFonts w:ascii="Times New Roman" w:hAnsi="Times New Roman" w:cs="Times New Roman"/>
          <w:sz w:val="24"/>
          <w:szCs w:val="24"/>
        </w:rPr>
        <w:t xml:space="preserve"> San Francisco, CA</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Kumar, R. (2005). </w:t>
      </w:r>
      <w:r>
        <w:rPr>
          <w:rFonts w:ascii="Times New Roman" w:hAnsi="Times New Roman" w:cs="Times New Roman"/>
          <w:i/>
          <w:iCs/>
          <w:sz w:val="24"/>
          <w:szCs w:val="24"/>
        </w:rPr>
        <w:t xml:space="preserve">Research methodology: a step-by-step guide for beginners. </w:t>
      </w:r>
      <w:r>
        <w:rPr>
          <w:rFonts w:ascii="Times New Roman" w:hAnsi="Times New Roman" w:cs="Times New Roman"/>
          <w:sz w:val="24"/>
          <w:szCs w:val="24"/>
        </w:rPr>
        <w:t>New Delhi: Sage Publications Limited</w:t>
      </w:r>
    </w:p>
    <w:p w:rsidR="00DC11CB" w:rsidRDefault="00A00C1C">
      <w:pPr>
        <w:autoSpaceDE w:val="0"/>
        <w:autoSpaceDN w:val="0"/>
        <w:adjustRightInd w:val="0"/>
        <w:spacing w:after="0"/>
        <w:ind w:left="1440" w:hanging="1440"/>
        <w:rPr>
          <w:rFonts w:ascii="Times New Roman" w:hAnsi="Times New Roman" w:cs="Times New Roman"/>
          <w:sz w:val="24"/>
          <w:szCs w:val="24"/>
        </w:rPr>
      </w:pPr>
      <w:proofErr w:type="gramStart"/>
      <w:r>
        <w:rPr>
          <w:rFonts w:ascii="Times New Roman" w:hAnsi="Times New Roman" w:cs="Times New Roman"/>
          <w:sz w:val="24"/>
          <w:szCs w:val="24"/>
        </w:rPr>
        <w:t>Levine, S. R., &amp; Crom, M.A. (1993).</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The leadership in you</w:t>
      </w:r>
      <w:r>
        <w:rPr>
          <w:rFonts w:ascii="Times New Roman" w:hAnsi="Times New Roman" w:cs="Times New Roman"/>
          <w:sz w:val="24"/>
          <w:szCs w:val="24"/>
        </w:rPr>
        <w:t>.</w:t>
      </w:r>
      <w:proofErr w:type="gramEnd"/>
      <w:r>
        <w:rPr>
          <w:rFonts w:ascii="Times New Roman" w:hAnsi="Times New Roman" w:cs="Times New Roman"/>
          <w:sz w:val="24"/>
          <w:szCs w:val="24"/>
        </w:rPr>
        <w:t xml:space="preserve"> New York: Pocket books.</w:t>
      </w:r>
    </w:p>
    <w:p w:rsidR="00DC11CB" w:rsidRDefault="00A00C1C">
      <w:pPr>
        <w:autoSpaceDE w:val="0"/>
        <w:autoSpaceDN w:val="0"/>
        <w:adjustRightInd w:val="0"/>
        <w:spacing w:after="0" w:line="480" w:lineRule="auto"/>
        <w:ind w:left="720" w:hanging="720"/>
        <w:rPr>
          <w:rFonts w:ascii="Times New Roman" w:hAnsi="Times New Roman" w:cs="Times New Roman"/>
          <w:color w:val="000000"/>
          <w:sz w:val="24"/>
          <w:szCs w:val="24"/>
        </w:rPr>
      </w:pPr>
      <w:proofErr w:type="gramStart"/>
      <w:r>
        <w:rPr>
          <w:rFonts w:ascii="Times New Roman" w:hAnsi="Times New Roman" w:cs="Times New Roman"/>
          <w:color w:val="000000"/>
          <w:sz w:val="24"/>
          <w:szCs w:val="24"/>
        </w:rPr>
        <w:t>Lijuan Rita men (2010).</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Measuring the imp</w:t>
      </w:r>
      <w:r>
        <w:rPr>
          <w:rFonts w:ascii="Times New Roman" w:hAnsi="Times New Roman" w:cs="Times New Roman"/>
          <w:color w:val="000000"/>
          <w:sz w:val="24"/>
          <w:szCs w:val="24"/>
        </w:rPr>
        <w:t>act of leadership style and employees empowerment on perceived organizational reputation.</w:t>
      </w:r>
      <w:proofErr w:type="gramEnd"/>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Coral Galdes, FL 33146.</w:t>
      </w:r>
      <w:proofErr w:type="gramEnd"/>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Likert.</w:t>
      </w:r>
      <w:proofErr w:type="gramEnd"/>
      <w:r>
        <w:rPr>
          <w:rFonts w:ascii="Times New Roman" w:hAnsi="Times New Roman" w:cs="Times New Roman"/>
          <w:sz w:val="24"/>
          <w:szCs w:val="24"/>
        </w:rPr>
        <w:t xml:space="preserve"> R, (1961), </w:t>
      </w:r>
      <w:proofErr w:type="gramStart"/>
      <w:r>
        <w:rPr>
          <w:rFonts w:ascii="Times New Roman" w:hAnsi="Times New Roman" w:cs="Times New Roman"/>
          <w:sz w:val="24"/>
          <w:szCs w:val="24"/>
        </w:rPr>
        <w:t>New</w:t>
      </w:r>
      <w:proofErr w:type="gramEnd"/>
      <w:r>
        <w:rPr>
          <w:rFonts w:ascii="Times New Roman" w:hAnsi="Times New Roman" w:cs="Times New Roman"/>
          <w:sz w:val="24"/>
          <w:szCs w:val="24"/>
        </w:rPr>
        <w:t xml:space="preserve"> patterns of management. Mc Grawhill</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Lowe, k.b Kroeck, K.G, (1996).</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Effectiveness correlation of transformational and tr</w:t>
      </w:r>
      <w:r>
        <w:rPr>
          <w:rFonts w:ascii="Times New Roman" w:hAnsi="Times New Roman" w:cs="Times New Roman"/>
          <w:sz w:val="24"/>
          <w:szCs w:val="24"/>
        </w:rPr>
        <w:t>ansactional leadership styles.</w:t>
      </w:r>
      <w:proofErr w:type="gramEnd"/>
      <w:r>
        <w:rPr>
          <w:rFonts w:ascii="Times New Roman" w:hAnsi="Times New Roman" w:cs="Times New Roman"/>
          <w:sz w:val="24"/>
          <w:szCs w:val="24"/>
        </w:rPr>
        <w:t xml:space="preserve"> Leadership Quarterly,</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Lussier, R. N. &amp; Achua, C. F. 2001</w:t>
      </w:r>
      <w:r>
        <w:rPr>
          <w:rFonts w:ascii="Times New Roman" w:hAnsi="Times New Roman" w:cs="Times New Roman"/>
          <w:i/>
          <w:iCs/>
          <w:sz w:val="24"/>
          <w:szCs w:val="24"/>
        </w:rPr>
        <w:t>.</w:t>
      </w:r>
      <w:proofErr w:type="gramEnd"/>
      <w:r>
        <w:rPr>
          <w:rFonts w:ascii="Times New Roman" w:hAnsi="Times New Roman" w:cs="Times New Roman"/>
          <w:i/>
          <w:iCs/>
          <w:sz w:val="24"/>
          <w:szCs w:val="24"/>
        </w:rPr>
        <w:t xml:space="preserve"> Leadership</w:t>
      </w:r>
      <w:r>
        <w:rPr>
          <w:rFonts w:ascii="Times New Roman" w:hAnsi="Times New Roman" w:cs="Times New Roman"/>
          <w:sz w:val="24"/>
          <w:szCs w:val="24"/>
        </w:rPr>
        <w:t>: Theory, Application and Skill Development. USA: South- West College Publishing</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lastRenderedPageBreak/>
        <w:t>M. Armstrong, “The Art of HRD. Strategic Human Resource Management A Guide T</w:t>
      </w:r>
      <w:r>
        <w:rPr>
          <w:rFonts w:ascii="Times New Roman" w:hAnsi="Times New Roman" w:cs="Times New Roman"/>
          <w:sz w:val="24"/>
          <w:szCs w:val="24"/>
        </w:rPr>
        <w:t xml:space="preserve">o Action,” </w:t>
      </w:r>
      <w:r>
        <w:rPr>
          <w:rFonts w:ascii="Times New Roman" w:hAnsi="Times New Roman" w:cs="Times New Roman"/>
          <w:i/>
          <w:iCs/>
          <w:sz w:val="24"/>
          <w:szCs w:val="24"/>
        </w:rPr>
        <w:t>Kogan Page Limited London</w:t>
      </w:r>
      <w:proofErr w:type="gramStart"/>
      <w:r>
        <w:rPr>
          <w:rFonts w:ascii="Times New Roman" w:hAnsi="Times New Roman" w:cs="Times New Roman"/>
          <w:sz w:val="24"/>
          <w:szCs w:val="24"/>
        </w:rPr>
        <w:t>,2003</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M. U. Paracha, A. Qamar, A. Mirza, Inam-ul- Hassan, and H. Waqas, "Impact of Leadership Style(Transformational &amp; Transactional Leadership) On Employee Performance &amp; Mediating Role of Job Satisfaction” Study ofPriva</w:t>
      </w:r>
      <w:r>
        <w:rPr>
          <w:rFonts w:ascii="Times New Roman" w:hAnsi="Times New Roman" w:cs="Times New Roman"/>
          <w:sz w:val="24"/>
          <w:szCs w:val="24"/>
        </w:rPr>
        <w:t>te School (Educator) In Pakistan,"</w:t>
      </w:r>
      <w:r>
        <w:rPr>
          <w:rFonts w:ascii="Times New Roman" w:hAnsi="Times New Roman" w:cs="Times New Roman"/>
          <w:i/>
          <w:iCs/>
          <w:sz w:val="24"/>
          <w:szCs w:val="24"/>
        </w:rPr>
        <w:t>Global Journal of Management</w:t>
      </w:r>
      <w:r>
        <w:rPr>
          <w:rFonts w:ascii="Times New Roman" w:hAnsi="Times New Roman" w:cs="Times New Roman"/>
          <w:sz w:val="24"/>
          <w:szCs w:val="24"/>
        </w:rPr>
        <w:t xml:space="preserve"> </w:t>
      </w:r>
      <w:r>
        <w:rPr>
          <w:rFonts w:ascii="Times New Roman" w:hAnsi="Times New Roman" w:cs="Times New Roman"/>
          <w:i/>
          <w:iCs/>
          <w:sz w:val="24"/>
          <w:szCs w:val="24"/>
        </w:rPr>
        <w:t xml:space="preserve">and Business Research, </w:t>
      </w:r>
      <w:r>
        <w:rPr>
          <w:rFonts w:ascii="Times New Roman" w:hAnsi="Times New Roman" w:cs="Times New Roman"/>
          <w:sz w:val="24"/>
          <w:szCs w:val="24"/>
        </w:rPr>
        <w:t>vol. 12, 2012</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t>Mahate A., Evans J., Simpson J. &amp; Awamleh R. (2004).</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Technical and scale efficiency in an over-banked environment: The case of the UAE</w:t>
      </w:r>
      <w:r>
        <w:rPr>
          <w:rFonts w:ascii="Times New Roman" w:hAnsi="Times New Roman" w:cs="Times New Roman"/>
          <w:sz w:val="24"/>
          <w:szCs w:val="24"/>
        </w:rPr>
        <w:t xml:space="preserve">. </w:t>
      </w:r>
      <w:proofErr w:type="gramStart"/>
      <w:r>
        <w:rPr>
          <w:rFonts w:ascii="Times New Roman" w:hAnsi="Times New Roman" w:cs="Times New Roman"/>
          <w:sz w:val="24"/>
          <w:szCs w:val="24"/>
        </w:rPr>
        <w:t>Mimeo.</w:t>
      </w:r>
      <w:proofErr w:type="gramEnd"/>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Mc Gregor, (1</w:t>
      </w:r>
      <w:r>
        <w:rPr>
          <w:rFonts w:ascii="Times New Roman" w:hAnsi="Times New Roman" w:cs="Times New Roman"/>
          <w:sz w:val="24"/>
          <w:szCs w:val="24"/>
        </w:rPr>
        <w:t xml:space="preserve">960). </w:t>
      </w:r>
      <w:proofErr w:type="gramStart"/>
      <w:r>
        <w:rPr>
          <w:rFonts w:ascii="Times New Roman" w:hAnsi="Times New Roman" w:cs="Times New Roman"/>
          <w:sz w:val="24"/>
          <w:szCs w:val="24"/>
        </w:rPr>
        <w:t>The Human side of enterprise.</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New York MC Gaw-Hill Free Press.</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Mehmood, Z. U., &amp; Arif, </w:t>
      </w:r>
      <w:proofErr w:type="gramStart"/>
      <w:r>
        <w:rPr>
          <w:rFonts w:ascii="Times New Roman" w:hAnsi="Times New Roman" w:cs="Times New Roman"/>
          <w:sz w:val="24"/>
          <w:szCs w:val="24"/>
        </w:rPr>
        <w:t>M.I(</w:t>
      </w:r>
      <w:proofErr w:type="gramEnd"/>
      <w:r>
        <w:rPr>
          <w:rFonts w:ascii="Times New Roman" w:hAnsi="Times New Roman" w:cs="Times New Roman"/>
          <w:sz w:val="24"/>
          <w:szCs w:val="24"/>
        </w:rPr>
        <w:t>2011). Leadership and HRM: Evaluating new leadership styles for effective human resource management. International Journal of Business and social science</w:t>
      </w:r>
      <w:proofErr w:type="gramStart"/>
      <w:r>
        <w:rPr>
          <w:rFonts w:ascii="Times New Roman" w:hAnsi="Times New Roman" w:cs="Times New Roman"/>
          <w:sz w:val="24"/>
          <w:szCs w:val="24"/>
        </w:rPr>
        <w:t>,2</w:t>
      </w:r>
      <w:proofErr w:type="gramEnd"/>
      <w:r>
        <w:rPr>
          <w:rFonts w:ascii="Times New Roman" w:hAnsi="Times New Roman" w:cs="Times New Roman"/>
          <w:sz w:val="24"/>
          <w:szCs w:val="24"/>
        </w:rPr>
        <w:t>(15)</w:t>
      </w:r>
      <w:r>
        <w:rPr>
          <w:rFonts w:ascii="Times New Roman" w:hAnsi="Times New Roman" w:cs="Times New Roman"/>
          <w:sz w:val="24"/>
          <w:szCs w:val="24"/>
        </w:rPr>
        <w:t>,236-238</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Meindl, J. R. &amp; Ehrlich, S. B. &amp; Dukerich, J. M., (1985).</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romance of leadership.</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Administrative Science Quarterly</w:t>
      </w:r>
      <w:r>
        <w:rPr>
          <w:rFonts w:ascii="Times New Roman" w:hAnsi="Times New Roman" w:cs="Times New Roman"/>
          <w:sz w:val="24"/>
          <w:szCs w:val="24"/>
        </w:rPr>
        <w:t>, 30:78-102.</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Meindl, J. R. &amp; Ehrlich, S. B. (1988).</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Developing a romance of leadership scale.</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Proceedings of the Eastern Academy o</w:t>
      </w:r>
      <w:r>
        <w:rPr>
          <w:rFonts w:ascii="Times New Roman" w:hAnsi="Times New Roman" w:cs="Times New Roman"/>
          <w:i/>
          <w:iCs/>
          <w:sz w:val="24"/>
          <w:szCs w:val="24"/>
        </w:rPr>
        <w:t>f Management</w:t>
      </w:r>
      <w:r>
        <w:rPr>
          <w:rFonts w:ascii="Times New Roman" w:hAnsi="Times New Roman" w:cs="Times New Roman"/>
          <w:sz w:val="24"/>
          <w:szCs w:val="24"/>
        </w:rPr>
        <w:t>, pp.133-35.</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Meindl, J. R. &amp; Ehrlich, S. B. (1997).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romance of leadership and the evaluation of organizational performance.</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Academy of Management Journal</w:t>
      </w:r>
      <w:r>
        <w:rPr>
          <w:rFonts w:ascii="Times New Roman" w:hAnsi="Times New Roman" w:cs="Times New Roman"/>
          <w:sz w:val="24"/>
          <w:szCs w:val="24"/>
        </w:rPr>
        <w:t>, 30(1):91-109.</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Meindl, J. R. (1988). On the romanticized perceptions of charisma, </w:t>
      </w:r>
      <w:proofErr w:type="gramStart"/>
      <w:r>
        <w:rPr>
          <w:rFonts w:ascii="Times New Roman" w:hAnsi="Times New Roman" w:cs="Times New Roman"/>
          <w:sz w:val="24"/>
          <w:szCs w:val="24"/>
        </w:rPr>
        <w:t>Unpu</w:t>
      </w:r>
      <w:r>
        <w:rPr>
          <w:rFonts w:ascii="Times New Roman" w:hAnsi="Times New Roman" w:cs="Times New Roman"/>
          <w:sz w:val="24"/>
          <w:szCs w:val="24"/>
        </w:rPr>
        <w:t>blished</w:t>
      </w:r>
      <w:proofErr w:type="gramEnd"/>
      <w:r>
        <w:rPr>
          <w:rFonts w:ascii="Times New Roman" w:hAnsi="Times New Roman" w:cs="Times New Roman"/>
          <w:sz w:val="24"/>
          <w:szCs w:val="24"/>
        </w:rPr>
        <w:t xml:space="preserve"> manuscript, </w:t>
      </w:r>
      <w:r>
        <w:rPr>
          <w:rFonts w:ascii="Times New Roman" w:hAnsi="Times New Roman" w:cs="Times New Roman"/>
          <w:i/>
          <w:iCs/>
          <w:sz w:val="24"/>
          <w:szCs w:val="24"/>
        </w:rPr>
        <w:t>School of Management, State University of NewYork at</w:t>
      </w:r>
      <w:r>
        <w:rPr>
          <w:rFonts w:ascii="Times New Roman" w:hAnsi="Times New Roman" w:cs="Times New Roman"/>
          <w:sz w:val="24"/>
          <w:szCs w:val="24"/>
        </w:rPr>
        <w:t xml:space="preserve"> </w:t>
      </w:r>
      <w:r>
        <w:rPr>
          <w:rFonts w:ascii="Times New Roman" w:hAnsi="Times New Roman" w:cs="Times New Roman"/>
          <w:i/>
          <w:iCs/>
          <w:sz w:val="24"/>
          <w:szCs w:val="24"/>
        </w:rPr>
        <w:t>Buffalo.</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Meindl, J. R. (1995). The romance of leadership as follower-centric theory: A social constructionalist approach. </w:t>
      </w:r>
      <w:r>
        <w:rPr>
          <w:rFonts w:ascii="Times New Roman" w:hAnsi="Times New Roman" w:cs="Times New Roman"/>
          <w:i/>
          <w:iCs/>
          <w:sz w:val="24"/>
          <w:szCs w:val="24"/>
        </w:rPr>
        <w:t>Leadership Quarterly</w:t>
      </w:r>
      <w:r>
        <w:rPr>
          <w:rFonts w:ascii="Times New Roman" w:hAnsi="Times New Roman" w:cs="Times New Roman"/>
          <w:sz w:val="24"/>
          <w:szCs w:val="24"/>
        </w:rPr>
        <w:t>, 6(3):329-341.</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Memon, K. R. "Strategic </w:t>
      </w:r>
      <w:r>
        <w:rPr>
          <w:rFonts w:ascii="Times New Roman" w:hAnsi="Times New Roman" w:cs="Times New Roman"/>
          <w:sz w:val="24"/>
          <w:szCs w:val="24"/>
        </w:rPr>
        <w:t>role of HRD in employee skill development: An employer</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Meyer, M. &amp; Botha, E. (2000).</w:t>
      </w:r>
      <w:proofErr w:type="gramEnd"/>
      <w:r>
        <w:rPr>
          <w:rFonts w:ascii="Times New Roman" w:hAnsi="Times New Roman" w:cs="Times New Roman"/>
          <w:sz w:val="24"/>
          <w:szCs w:val="24"/>
        </w:rPr>
        <w:t xml:space="preserve"> Organisation Development and Transformation </w:t>
      </w:r>
      <w:proofErr w:type="gramStart"/>
      <w:r>
        <w:rPr>
          <w:rFonts w:ascii="Times New Roman" w:hAnsi="Times New Roman" w:cs="Times New Roman"/>
          <w:sz w:val="24"/>
          <w:szCs w:val="24"/>
        </w:rPr>
        <w:t>In</w:t>
      </w:r>
      <w:proofErr w:type="gramEnd"/>
      <w:r>
        <w:rPr>
          <w:rFonts w:ascii="Times New Roman" w:hAnsi="Times New Roman" w:cs="Times New Roman"/>
          <w:sz w:val="24"/>
          <w:szCs w:val="24"/>
        </w:rPr>
        <w:t xml:space="preserve"> South Africa. Durban: Butterworths</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sz w:val="24"/>
          <w:szCs w:val="24"/>
        </w:rPr>
        <w:t>Meyer, M. &amp; Botha, E. 2000.</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Organisation Development and Transformation in South Africa</w:t>
      </w:r>
      <w:r>
        <w:rPr>
          <w:rFonts w:ascii="Times New Roman" w:hAnsi="Times New Roman" w:cs="Times New Roman"/>
          <w:sz w:val="24"/>
          <w:szCs w:val="24"/>
        </w:rPr>
        <w:t>.</w:t>
      </w:r>
      <w:proofErr w:type="gramEnd"/>
      <w:r>
        <w:rPr>
          <w:rFonts w:ascii="Times New Roman" w:hAnsi="Times New Roman" w:cs="Times New Roman"/>
          <w:sz w:val="24"/>
          <w:szCs w:val="24"/>
        </w:rPr>
        <w:t xml:space="preserve"> Durban: Butterworths</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Micali, P. J. (1981). </w:t>
      </w:r>
      <w:proofErr w:type="gramStart"/>
      <w:r>
        <w:rPr>
          <w:rFonts w:ascii="Times New Roman" w:hAnsi="Times New Roman" w:cs="Times New Roman"/>
          <w:i/>
          <w:iCs/>
          <w:sz w:val="24"/>
          <w:szCs w:val="24"/>
        </w:rPr>
        <w:t>Success handbook of salespeople</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CPI Publishing Company, Inc, Boston.</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Michael. </w:t>
      </w:r>
      <w:proofErr w:type="gramStart"/>
      <w:r>
        <w:rPr>
          <w:rFonts w:ascii="Times New Roman" w:hAnsi="Times New Roman" w:cs="Times New Roman"/>
          <w:sz w:val="24"/>
          <w:szCs w:val="24"/>
        </w:rPr>
        <w:t>A. (2010).</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Leadership style and organizational impact.</w:t>
      </w:r>
      <w:proofErr w:type="gramEnd"/>
      <w:r>
        <w:rPr>
          <w:rFonts w:ascii="Times New Roman" w:hAnsi="Times New Roman" w:cs="Times New Roman"/>
          <w:sz w:val="24"/>
          <w:szCs w:val="24"/>
        </w:rPr>
        <w:t xml:space="preserve"> Retrieved from:</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Molero, F., Cuadrado, I., Navas, M. &amp; Morales, J. F. (2007).</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Relations and Effects of Transformational Leadership: A Comparative Analysis with Traditional Leadership Styles," </w:t>
      </w:r>
      <w:r>
        <w:rPr>
          <w:rFonts w:ascii="Times New Roman" w:hAnsi="Times New Roman" w:cs="Times New Roman"/>
          <w:i/>
          <w:iCs/>
          <w:sz w:val="24"/>
          <w:szCs w:val="24"/>
        </w:rPr>
        <w:t xml:space="preserve">The Spanish Journal of Psychology, </w:t>
      </w:r>
      <w:r>
        <w:rPr>
          <w:rFonts w:ascii="Times New Roman" w:hAnsi="Times New Roman" w:cs="Times New Roman"/>
          <w:sz w:val="24"/>
          <w:szCs w:val="24"/>
        </w:rPr>
        <w:t>vol. 10, pp. 358- 368.</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Morgan, G. (1988). </w:t>
      </w:r>
      <w:proofErr w:type="gramStart"/>
      <w:r>
        <w:rPr>
          <w:rFonts w:ascii="Times New Roman" w:hAnsi="Times New Roman" w:cs="Times New Roman"/>
          <w:sz w:val="24"/>
          <w:szCs w:val="24"/>
        </w:rPr>
        <w:t>Teaching MBAs transformational thinking.</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 R. E. Quinn &amp; K.S. Ca</w:t>
      </w:r>
      <w:r>
        <w:rPr>
          <w:rFonts w:ascii="Times New Roman" w:hAnsi="Times New Roman" w:cs="Times New Roman"/>
          <w:sz w:val="24"/>
          <w:szCs w:val="24"/>
        </w:rPr>
        <w:t>meron (Eds.).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Paradox and transformation: Toward a theory of</w:t>
      </w:r>
      <w:r>
        <w:rPr>
          <w:rFonts w:ascii="Times New Roman" w:hAnsi="Times New Roman" w:cs="Times New Roman"/>
          <w:sz w:val="24"/>
          <w:szCs w:val="24"/>
        </w:rPr>
        <w:t xml:space="preserve"> </w:t>
      </w:r>
      <w:r>
        <w:rPr>
          <w:rFonts w:ascii="Times New Roman" w:hAnsi="Times New Roman" w:cs="Times New Roman"/>
          <w:i/>
          <w:iCs/>
          <w:sz w:val="24"/>
          <w:szCs w:val="24"/>
        </w:rPr>
        <w:t>change in organization and management</w:t>
      </w:r>
      <w:r>
        <w:rPr>
          <w:rFonts w:ascii="Times New Roman" w:hAnsi="Times New Roman" w:cs="Times New Roman"/>
          <w:sz w:val="24"/>
          <w:szCs w:val="24"/>
        </w:rPr>
        <w:t>. Cambridge, Ballinger</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Murphy, K. &amp; Bartram, D. (2002) Recruitment, personnel selection and organizational effectiveness.</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In I. Robertson, D. Bartram and M. C</w:t>
      </w:r>
      <w:r>
        <w:rPr>
          <w:rFonts w:ascii="Times New Roman" w:hAnsi="Times New Roman" w:cs="Times New Roman"/>
          <w:sz w:val="24"/>
          <w:szCs w:val="24"/>
        </w:rPr>
        <w:t>allinan (Eds.).</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Organizational effectiveness: The role of psychology </w:t>
      </w:r>
      <w:r>
        <w:rPr>
          <w:rFonts w:ascii="Times New Roman" w:hAnsi="Times New Roman" w:cs="Times New Roman"/>
          <w:sz w:val="24"/>
          <w:szCs w:val="24"/>
        </w:rPr>
        <w:t>(pp. 85-114). Chichester: Wiley</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Murphy, Steven A., drodge, Edward N. (2004) International Journal of Police Science &amp; Management, Vol 6 Issue 1, p1-15</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lastRenderedPageBreak/>
        <w:t>Mwita, J.I (2000),Performance Manage</w:t>
      </w:r>
      <w:r>
        <w:rPr>
          <w:rFonts w:ascii="Times New Roman" w:hAnsi="Times New Roman" w:cs="Times New Roman"/>
          <w:sz w:val="24"/>
          <w:szCs w:val="24"/>
        </w:rPr>
        <w:t>ment Model, A system- Based approach to system quality; international journal to public sector management, Vol 13, No 1.</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Northouse, P. G. (2004). Leadership: Theory and Practice. (3rd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California: Sage Publications, Inc.</w:t>
      </w:r>
      <w:r>
        <w:rPr>
          <w:rFonts w:ascii="Times New Roman" w:hAnsi="Times New Roman" w:cs="Times New Roman"/>
          <w:i/>
          <w:iCs/>
          <w:sz w:val="24"/>
          <w:szCs w:val="24"/>
        </w:rPr>
        <w:t>International Journal of Busine</w:t>
      </w:r>
      <w:r>
        <w:rPr>
          <w:rFonts w:ascii="Times New Roman" w:hAnsi="Times New Roman" w:cs="Times New Roman"/>
          <w:i/>
          <w:iCs/>
          <w:sz w:val="24"/>
          <w:szCs w:val="24"/>
        </w:rPr>
        <w:t>ss and Management</w:t>
      </w:r>
      <w:r>
        <w:rPr>
          <w:rFonts w:ascii="Times New Roman" w:hAnsi="Times New Roman" w:cs="Times New Roman"/>
          <w:sz w:val="24"/>
          <w:szCs w:val="24"/>
        </w:rPr>
        <w:t xml:space="preserve"> </w:t>
      </w:r>
      <w:r>
        <w:rPr>
          <w:rFonts w:ascii="Times New Roman" w:hAnsi="Times New Roman" w:cs="Times New Roman"/>
          <w:i/>
          <w:iCs/>
          <w:sz w:val="24"/>
          <w:szCs w:val="24"/>
        </w:rPr>
        <w:t>Invention ISSN (Online): 2319 – 8028, ISSN (Print): 2319 – 801X</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Northouse, P. G. (2013). </w:t>
      </w:r>
      <w:r>
        <w:rPr>
          <w:rFonts w:ascii="Times New Roman" w:hAnsi="Times New Roman" w:cs="Times New Roman"/>
          <w:i/>
          <w:iCs/>
          <w:sz w:val="24"/>
          <w:szCs w:val="24"/>
        </w:rPr>
        <w:t>Leadership: Theory and practice</w:t>
      </w:r>
      <w:r>
        <w:rPr>
          <w:rFonts w:ascii="Times New Roman" w:hAnsi="Times New Roman" w:cs="Times New Roman"/>
          <w:sz w:val="24"/>
          <w:szCs w:val="24"/>
        </w:rPr>
        <w:t>. California: Sage Publications Inc.</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Northouse, P. G. 2010. </w:t>
      </w:r>
      <w:r>
        <w:rPr>
          <w:rFonts w:ascii="Times New Roman" w:hAnsi="Times New Roman" w:cs="Times New Roman"/>
          <w:i/>
          <w:iCs/>
          <w:sz w:val="24"/>
          <w:szCs w:val="24"/>
        </w:rPr>
        <w:t xml:space="preserve">Leadership, theory and practice </w:t>
      </w:r>
      <w:r>
        <w:rPr>
          <w:rFonts w:ascii="Times New Roman" w:hAnsi="Times New Roman" w:cs="Times New Roman"/>
          <w:sz w:val="24"/>
          <w:szCs w:val="24"/>
        </w:rPr>
        <w:t xml:space="preserve">(5th </w:t>
      </w:r>
      <w:proofErr w:type="gramStart"/>
      <w:r>
        <w:rPr>
          <w:rFonts w:ascii="Times New Roman" w:hAnsi="Times New Roman" w:cs="Times New Roman"/>
          <w:sz w:val="24"/>
          <w:szCs w:val="24"/>
        </w:rPr>
        <w:t>ed</w:t>
      </w:r>
      <w:proofErr w:type="gramEnd"/>
      <w:r>
        <w:rPr>
          <w:rFonts w:ascii="Times New Roman" w:hAnsi="Times New Roman" w:cs="Times New Roman"/>
          <w:sz w:val="24"/>
          <w:szCs w:val="24"/>
        </w:rPr>
        <w:t xml:space="preserve">.). Sage, Thousand </w:t>
      </w:r>
      <w:r>
        <w:rPr>
          <w:rFonts w:ascii="Times New Roman" w:hAnsi="Times New Roman" w:cs="Times New Roman"/>
          <w:sz w:val="24"/>
          <w:szCs w:val="24"/>
        </w:rPr>
        <w:t>Oaks</w:t>
      </w:r>
      <w:proofErr w:type="gramStart"/>
      <w:r>
        <w:rPr>
          <w:rFonts w:ascii="Times New Roman" w:hAnsi="Times New Roman" w:cs="Times New Roman"/>
          <w:sz w:val="24"/>
          <w:szCs w:val="24"/>
        </w:rPr>
        <w:t>,CA</w:t>
      </w:r>
      <w:proofErr w:type="gramEnd"/>
      <w:r>
        <w:rPr>
          <w:rFonts w:ascii="Times New Roman" w:hAnsi="Times New Roman" w:cs="Times New Roman"/>
          <w:sz w:val="24"/>
          <w:szCs w:val="24"/>
        </w:rPr>
        <w:t>.</w:t>
      </w:r>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 xml:space="preserve">Nuhu, K. (2010). </w:t>
      </w:r>
      <w:proofErr w:type="gramStart"/>
      <w:r>
        <w:rPr>
          <w:rFonts w:ascii="Times New Roman" w:hAnsi="Times New Roman" w:cs="Times New Roman"/>
          <w:i/>
          <w:iCs/>
          <w:sz w:val="24"/>
          <w:szCs w:val="24"/>
        </w:rPr>
        <w:t>Effect of leadership styles on employee performance in Kampala district council</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Doctoral dissertation, Makerere University.</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Nunnally, J. C. (1978). </w:t>
      </w:r>
      <w:r>
        <w:rPr>
          <w:rFonts w:ascii="Times New Roman" w:hAnsi="Times New Roman" w:cs="Times New Roman"/>
          <w:i/>
          <w:iCs/>
          <w:sz w:val="24"/>
          <w:szCs w:val="24"/>
        </w:rPr>
        <w:t>Psychometric theory</w:t>
      </w:r>
      <w:r>
        <w:rPr>
          <w:rFonts w:ascii="Times New Roman" w:hAnsi="Times New Roman" w:cs="Times New Roman"/>
          <w:sz w:val="24"/>
          <w:szCs w:val="24"/>
        </w:rPr>
        <w:t>, McGraw-Hill: New York.</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Obasan Kehinde A .1, Hassan Banjo A (</w:t>
      </w:r>
      <w:r>
        <w:rPr>
          <w:rFonts w:ascii="Times New Roman" w:hAnsi="Times New Roman" w:cs="Times New Roman"/>
          <w:sz w:val="24"/>
          <w:szCs w:val="24"/>
        </w:rPr>
        <w:t>2014</w:t>
      </w:r>
      <w:proofErr w:type="gramStart"/>
      <w:r>
        <w:rPr>
          <w:rFonts w:ascii="Times New Roman" w:hAnsi="Times New Roman" w:cs="Times New Roman"/>
          <w:i/>
          <w:iCs/>
          <w:sz w:val="24"/>
          <w:szCs w:val="24"/>
        </w:rPr>
        <w:t>)</w:t>
      </w:r>
      <w:r>
        <w:rPr>
          <w:rFonts w:ascii="Times New Roman" w:hAnsi="Times New Roman" w:cs="Times New Roman"/>
          <w:sz w:val="24"/>
          <w:szCs w:val="24"/>
        </w:rPr>
        <w:t>Test</w:t>
      </w:r>
      <w:proofErr w:type="gramEnd"/>
      <w:r>
        <w:rPr>
          <w:rFonts w:ascii="Times New Roman" w:hAnsi="Times New Roman" w:cs="Times New Roman"/>
          <w:sz w:val="24"/>
          <w:szCs w:val="24"/>
        </w:rPr>
        <w:t xml:space="preserve"> of the Impact of Leadership Styles on Employee Performance: A Study of Department of Petroleum Resources. </w:t>
      </w:r>
      <w:r>
        <w:rPr>
          <w:rFonts w:ascii="Times New Roman" w:hAnsi="Times New Roman" w:cs="Times New Roman"/>
          <w:i/>
          <w:iCs/>
          <w:sz w:val="24"/>
          <w:szCs w:val="24"/>
        </w:rPr>
        <w:t xml:space="preserve">International Journal of Management Sciences </w:t>
      </w:r>
      <w:r>
        <w:rPr>
          <w:rFonts w:ascii="Times New Roman" w:hAnsi="Times New Roman" w:cs="Times New Roman"/>
          <w:sz w:val="24"/>
          <w:szCs w:val="24"/>
        </w:rPr>
        <w:t>Vol. 2, No. 3, 2014, 149-160</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 P.Parks Duncan (2011). The Impact of leadership Style on </w:t>
      </w:r>
      <w:proofErr w:type="gramStart"/>
      <w:r>
        <w:rPr>
          <w:rFonts w:ascii="Times New Roman" w:hAnsi="Times New Roman" w:cs="Times New Roman"/>
          <w:sz w:val="24"/>
          <w:szCs w:val="24"/>
        </w:rPr>
        <w:t>employee</w:t>
      </w:r>
      <w:r>
        <w:rPr>
          <w:rFonts w:ascii="Times New Roman" w:hAnsi="Times New Roman" w:cs="Times New Roman"/>
          <w:sz w:val="24"/>
          <w:szCs w:val="24"/>
        </w:rPr>
        <w:t>s</w:t>
      </w:r>
      <w:proofErr w:type="gramEnd"/>
      <w:r>
        <w:rPr>
          <w:rFonts w:ascii="Times New Roman" w:hAnsi="Times New Roman" w:cs="Times New Roman"/>
          <w:sz w:val="24"/>
          <w:szCs w:val="24"/>
        </w:rPr>
        <w:t xml:space="preserve"> performance. University of Central Florida.</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Paul, J., Costley, D., Howell, J., &amp; Dorfman, P</w:t>
      </w:r>
      <w:proofErr w:type="gramStart"/>
      <w:r>
        <w:rPr>
          <w:rFonts w:ascii="Times New Roman" w:hAnsi="Times New Roman" w:cs="Times New Roman"/>
          <w:sz w:val="24"/>
          <w:szCs w:val="24"/>
        </w:rPr>
        <w:t>.(</w:t>
      </w:r>
      <w:proofErr w:type="gramEnd"/>
      <w:r>
        <w:rPr>
          <w:rFonts w:ascii="Times New Roman" w:hAnsi="Times New Roman" w:cs="Times New Roman"/>
          <w:sz w:val="24"/>
          <w:szCs w:val="24"/>
        </w:rPr>
        <w:t xml:space="preserve">2002). </w:t>
      </w:r>
      <w:proofErr w:type="gramStart"/>
      <w:r>
        <w:rPr>
          <w:rFonts w:ascii="Times New Roman" w:hAnsi="Times New Roman" w:cs="Times New Roman"/>
          <w:sz w:val="24"/>
          <w:szCs w:val="24"/>
        </w:rPr>
        <w:t>The mutability of charisma in leadership research.</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Management</w:t>
      </w:r>
      <w:r>
        <w:rPr>
          <w:rFonts w:ascii="Times New Roman" w:hAnsi="Times New Roman" w:cs="Times New Roman"/>
          <w:sz w:val="24"/>
          <w:szCs w:val="24"/>
        </w:rPr>
        <w:t xml:space="preserve"> </w:t>
      </w:r>
      <w:r>
        <w:rPr>
          <w:rFonts w:ascii="Times New Roman" w:hAnsi="Times New Roman" w:cs="Times New Roman"/>
          <w:i/>
          <w:iCs/>
          <w:sz w:val="24"/>
          <w:szCs w:val="24"/>
        </w:rPr>
        <w:t xml:space="preserve">Decision, </w:t>
      </w:r>
      <w:r>
        <w:rPr>
          <w:rFonts w:ascii="Times New Roman" w:hAnsi="Times New Roman" w:cs="Times New Roman"/>
          <w:sz w:val="24"/>
          <w:szCs w:val="24"/>
        </w:rPr>
        <w:t>40:192-201.</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Peter Adoko Obicci (2015). </w:t>
      </w:r>
      <w:proofErr w:type="gramStart"/>
      <w:r>
        <w:rPr>
          <w:rFonts w:ascii="Times New Roman" w:hAnsi="Times New Roman" w:cs="Times New Roman"/>
          <w:sz w:val="24"/>
          <w:szCs w:val="24"/>
        </w:rPr>
        <w:t>Effects of ethical leadership on employee p</w:t>
      </w:r>
      <w:r>
        <w:rPr>
          <w:rFonts w:ascii="Times New Roman" w:hAnsi="Times New Roman" w:cs="Times New Roman"/>
          <w:sz w:val="24"/>
          <w:szCs w:val="24"/>
        </w:rPr>
        <w:t xml:space="preserve">erformance in Uganda </w:t>
      </w:r>
      <w:r>
        <w:rPr>
          <w:rFonts w:ascii="Times New Roman" w:hAnsi="Times New Roman" w:cs="Times New Roman"/>
          <w:i/>
          <w:iCs/>
          <w:sz w:val="24"/>
          <w:szCs w:val="24"/>
        </w:rPr>
        <w:t xml:space="preserve">Net Journal of Business Management </w:t>
      </w:r>
      <w:r>
        <w:rPr>
          <w:rFonts w:ascii="Times New Roman" w:hAnsi="Times New Roman" w:cs="Times New Roman"/>
          <w:sz w:val="24"/>
          <w:szCs w:val="24"/>
        </w:rPr>
        <w:t>Vol. 3(1), pp. 1-12.</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Peters, T. &amp; Austin, N. (1985).</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A passion for excellence</w:t>
      </w:r>
      <w:r>
        <w:rPr>
          <w:rFonts w:ascii="Times New Roman" w:hAnsi="Times New Roman" w:cs="Times New Roman"/>
          <w:sz w:val="24"/>
          <w:szCs w:val="24"/>
        </w:rPr>
        <w:t>.</w:t>
      </w:r>
      <w:proofErr w:type="gramEnd"/>
      <w:r>
        <w:rPr>
          <w:rFonts w:ascii="Times New Roman" w:hAnsi="Times New Roman" w:cs="Times New Roman"/>
          <w:sz w:val="24"/>
          <w:szCs w:val="24"/>
        </w:rPr>
        <w:t xml:space="preserve"> Random House: New York.</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Pillai, R., &amp;</w:t>
      </w:r>
      <w:r>
        <w:rPr>
          <w:rFonts w:ascii="Times New Roman" w:hAnsi="Times New Roman" w:cs="Times New Roman"/>
          <w:sz w:val="24"/>
          <w:szCs w:val="24"/>
        </w:rPr>
        <w:t xml:space="preserve"> Williams, E., (2004). </w:t>
      </w:r>
      <w:proofErr w:type="gramStart"/>
      <w:r>
        <w:rPr>
          <w:rFonts w:ascii="Times New Roman" w:hAnsi="Times New Roman" w:cs="Times New Roman"/>
          <w:sz w:val="24"/>
          <w:szCs w:val="24"/>
        </w:rPr>
        <w:t>Transformational leadership, self-efficacy, group cohesiveness, commitment, and Performance.</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 Organizational</w:t>
      </w:r>
      <w:r>
        <w:rPr>
          <w:rFonts w:ascii="Times New Roman" w:hAnsi="Times New Roman" w:cs="Times New Roman"/>
          <w:sz w:val="24"/>
          <w:szCs w:val="24"/>
        </w:rPr>
        <w:t xml:space="preserve"> </w:t>
      </w:r>
      <w:r>
        <w:rPr>
          <w:rFonts w:ascii="Times New Roman" w:hAnsi="Times New Roman" w:cs="Times New Roman"/>
          <w:i/>
          <w:iCs/>
          <w:sz w:val="24"/>
          <w:szCs w:val="24"/>
        </w:rPr>
        <w:t xml:space="preserve">Change Management, </w:t>
      </w:r>
      <w:r>
        <w:rPr>
          <w:rFonts w:ascii="Times New Roman" w:hAnsi="Times New Roman" w:cs="Times New Roman"/>
          <w:sz w:val="24"/>
          <w:szCs w:val="24"/>
        </w:rPr>
        <w:t>17:144-159.</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Pradeep, D. D., &amp; Prabhu, N. R. V. (2011).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relationship between effective leade</w:t>
      </w:r>
      <w:r>
        <w:rPr>
          <w:rFonts w:ascii="Times New Roman" w:hAnsi="Times New Roman" w:cs="Times New Roman"/>
          <w:sz w:val="24"/>
          <w:szCs w:val="24"/>
        </w:rPr>
        <w:t>rship and employee performance.</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Journal of Advancements in</w:t>
      </w:r>
      <w:r>
        <w:rPr>
          <w:rFonts w:ascii="Times New Roman" w:hAnsi="Times New Roman" w:cs="Times New Roman"/>
          <w:sz w:val="24"/>
          <w:szCs w:val="24"/>
        </w:rPr>
        <w:t xml:space="preserve"> </w:t>
      </w:r>
      <w:r>
        <w:rPr>
          <w:rFonts w:ascii="Times New Roman" w:hAnsi="Times New Roman" w:cs="Times New Roman"/>
          <w:i/>
          <w:iCs/>
          <w:sz w:val="24"/>
          <w:szCs w:val="24"/>
        </w:rPr>
        <w:t>Information Technology</w:t>
      </w:r>
      <w:r>
        <w:rPr>
          <w:rFonts w:ascii="Times New Roman" w:hAnsi="Times New Roman" w:cs="Times New Roman"/>
          <w:sz w:val="24"/>
          <w:szCs w:val="24"/>
        </w:rPr>
        <w:t xml:space="preserve">, </w:t>
      </w:r>
      <w:r>
        <w:rPr>
          <w:rFonts w:ascii="Times New Roman" w:hAnsi="Times New Roman" w:cs="Times New Roman"/>
          <w:i/>
          <w:iCs/>
          <w:sz w:val="24"/>
          <w:szCs w:val="24"/>
        </w:rPr>
        <w:t>20</w:t>
      </w:r>
      <w:r>
        <w:rPr>
          <w:rFonts w:ascii="Times New Roman" w:hAnsi="Times New Roman" w:cs="Times New Roman"/>
          <w:sz w:val="24"/>
          <w:szCs w:val="24"/>
        </w:rPr>
        <w:t>, 198-207.</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Raja, A. S., Scholar, D., Palanichamy, D., &amp; Drs, C.</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relationship between effective leadership and employee performance.</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International Journal of</w:t>
      </w:r>
      <w:r>
        <w:rPr>
          <w:rFonts w:ascii="Times New Roman" w:hAnsi="Times New Roman" w:cs="Times New Roman"/>
          <w:sz w:val="24"/>
          <w:szCs w:val="24"/>
        </w:rPr>
        <w:t xml:space="preserve"> </w:t>
      </w:r>
      <w:r>
        <w:rPr>
          <w:rFonts w:ascii="Times New Roman" w:hAnsi="Times New Roman" w:cs="Times New Roman"/>
          <w:i/>
          <w:iCs/>
          <w:sz w:val="24"/>
          <w:szCs w:val="24"/>
        </w:rPr>
        <w:t>Research i</w:t>
      </w:r>
      <w:r>
        <w:rPr>
          <w:rFonts w:ascii="Times New Roman" w:hAnsi="Times New Roman" w:cs="Times New Roman"/>
          <w:i/>
          <w:iCs/>
          <w:sz w:val="24"/>
          <w:szCs w:val="24"/>
        </w:rPr>
        <w:t>n Commerce and Management</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Raja, A., &amp; Palanichamy, P. (2012).</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Leadership styles and its impact on organisational commitment.</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The Journal of commerce, 3</w:t>
      </w:r>
      <w:r>
        <w:rPr>
          <w:rFonts w:ascii="Times New Roman" w:hAnsi="Times New Roman" w:cs="Times New Roman"/>
          <w:sz w:val="24"/>
          <w:szCs w:val="24"/>
        </w:rPr>
        <w:t>(4), 15-23.</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Rasool et al (2015) Leadership styles and its impact on employee's performance in health sect</w:t>
      </w:r>
      <w:r>
        <w:rPr>
          <w:rFonts w:ascii="Times New Roman" w:hAnsi="Times New Roman" w:cs="Times New Roman"/>
          <w:sz w:val="24"/>
          <w:szCs w:val="24"/>
        </w:rPr>
        <w:t>or of Pakistan city .</w:t>
      </w:r>
      <w:r>
        <w:rPr>
          <w:rFonts w:ascii="Times New Roman" w:hAnsi="Times New Roman" w:cs="Times New Roman"/>
          <w:i/>
          <w:iCs/>
          <w:sz w:val="24"/>
          <w:szCs w:val="24"/>
        </w:rPr>
        <w:t xml:space="preserve">University research journal </w:t>
      </w:r>
      <w:r>
        <w:rPr>
          <w:rFonts w:ascii="Times New Roman" w:hAnsi="Times New Roman" w:cs="Times New Roman"/>
          <w:sz w:val="24"/>
          <w:szCs w:val="24"/>
        </w:rPr>
        <w:t xml:space="preserve">volume 05 number 01 </w:t>
      </w:r>
      <w:proofErr w:type="gramStart"/>
      <w:r>
        <w:rPr>
          <w:rFonts w:ascii="Times New Roman" w:hAnsi="Times New Roman" w:cs="Times New Roman"/>
          <w:sz w:val="24"/>
          <w:szCs w:val="24"/>
        </w:rPr>
        <w:t>january</w:t>
      </w:r>
      <w:proofErr w:type="gramEnd"/>
      <w:r>
        <w:rPr>
          <w:rFonts w:ascii="Times New Roman" w:hAnsi="Times New Roman" w:cs="Times New Roman"/>
          <w:sz w:val="24"/>
          <w:szCs w:val="24"/>
        </w:rPr>
        <w:t xml:space="preserve"> 2015 article 08.</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Rasool, H. F., Arfeen, I. U., Mothi, W., &amp; Aslam, U. (2015).</w:t>
      </w:r>
      <w:proofErr w:type="gramEnd"/>
      <w:r>
        <w:rPr>
          <w:rFonts w:ascii="Times New Roman" w:hAnsi="Times New Roman" w:cs="Times New Roman"/>
          <w:sz w:val="24"/>
          <w:szCs w:val="24"/>
        </w:rPr>
        <w:t xml:space="preserve"> Leadership styles and its impact on employee's performance in health sector of Pakistan. </w:t>
      </w:r>
      <w:r>
        <w:rPr>
          <w:rFonts w:ascii="Times New Roman" w:hAnsi="Times New Roman" w:cs="Times New Roman"/>
          <w:i/>
          <w:iCs/>
          <w:sz w:val="24"/>
          <w:szCs w:val="24"/>
        </w:rPr>
        <w:t>University R</w:t>
      </w:r>
      <w:r>
        <w:rPr>
          <w:rFonts w:ascii="Times New Roman" w:hAnsi="Times New Roman" w:cs="Times New Roman"/>
          <w:i/>
          <w:iCs/>
          <w:sz w:val="24"/>
          <w:szCs w:val="24"/>
        </w:rPr>
        <w:t>esearch Journal, 5(</w:t>
      </w:r>
      <w:r>
        <w:rPr>
          <w:rFonts w:ascii="Times New Roman" w:hAnsi="Times New Roman" w:cs="Times New Roman"/>
          <w:sz w:val="24"/>
          <w:szCs w:val="24"/>
        </w:rPr>
        <w:t>1) Article 08</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Reichard et al. (2011).</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 longitudinal analysis of relationships between adolescent personality and intelligence with adult leader emergence and transformational leadership.</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The Leadership Quarterly.</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22, pp. 471- 481.</w:t>
      </w:r>
      <w:proofErr w:type="gramEnd"/>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i/>
          <w:iCs/>
          <w:sz w:val="24"/>
          <w:szCs w:val="24"/>
        </w:rPr>
        <w:t>Rollinson, D. B. (2001): Organizational Behaviour and Analysis -An Integrated Approach: Addison-Wesley Longman Inc - NEW YORK</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Rosenberg, M. (1979).</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Conceiving the self.</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Basic Books, Inc: New York. Shin, S., &amp;</w:t>
      </w:r>
    </w:p>
    <w:p w:rsidR="00DC11CB" w:rsidRDefault="00A00C1C">
      <w:pPr>
        <w:autoSpaceDE w:val="0"/>
        <w:autoSpaceDN w:val="0"/>
        <w:adjustRightInd w:val="0"/>
        <w:spacing w:after="0"/>
        <w:ind w:left="720" w:hanging="720"/>
        <w:jc w:val="both"/>
        <w:rPr>
          <w:rFonts w:ascii="Times New Roman" w:hAnsi="Times New Roman" w:cs="Times New Roman"/>
          <w:sz w:val="24"/>
          <w:szCs w:val="24"/>
        </w:rPr>
      </w:pPr>
      <w:proofErr w:type="gramStart"/>
      <w:r>
        <w:rPr>
          <w:rFonts w:ascii="Times New Roman" w:hAnsi="Times New Roman" w:cs="Times New Roman"/>
          <w:sz w:val="24"/>
          <w:szCs w:val="24"/>
        </w:rPr>
        <w:t>Rusu, G., Avasilcăi, S., &amp; Huţu, C.-A.</w:t>
      </w:r>
      <w:proofErr w:type="gramEnd"/>
      <w:r>
        <w:rPr>
          <w:rFonts w:ascii="Times New Roman" w:hAnsi="Times New Roman" w:cs="Times New Roman"/>
          <w:sz w:val="24"/>
          <w:szCs w:val="24"/>
        </w:rPr>
        <w:t xml:space="preserve"> (2016). </w:t>
      </w:r>
      <w:r>
        <w:rPr>
          <w:rFonts w:ascii="Times New Roman" w:hAnsi="Times New Roman" w:cs="Times New Roman"/>
          <w:sz w:val="24"/>
          <w:szCs w:val="24"/>
        </w:rPr>
        <w:t xml:space="preserve">Organizational Context Factors Influencing Employee Performance Appraisal: A Research Framework. </w:t>
      </w:r>
      <w:proofErr w:type="gramStart"/>
      <w:r>
        <w:rPr>
          <w:rFonts w:ascii="Times New Roman" w:hAnsi="Times New Roman" w:cs="Times New Roman"/>
          <w:i/>
          <w:iCs/>
          <w:sz w:val="24"/>
          <w:szCs w:val="24"/>
        </w:rPr>
        <w:t>Procedia - Social and Behavioral Sciences</w:t>
      </w:r>
      <w:r>
        <w:rPr>
          <w:rFonts w:ascii="Times New Roman" w:hAnsi="Times New Roman" w:cs="Times New Roman"/>
          <w:sz w:val="24"/>
          <w:szCs w:val="24"/>
        </w:rPr>
        <w:t xml:space="preserve">, </w:t>
      </w:r>
      <w:r>
        <w:rPr>
          <w:rFonts w:ascii="Times New Roman" w:hAnsi="Times New Roman" w:cs="Times New Roman"/>
          <w:i/>
          <w:iCs/>
          <w:sz w:val="24"/>
          <w:szCs w:val="24"/>
        </w:rPr>
        <w:t>221</w:t>
      </w:r>
      <w:r>
        <w:rPr>
          <w:rFonts w:ascii="Times New Roman" w:hAnsi="Times New Roman" w:cs="Times New Roman"/>
          <w:sz w:val="24"/>
          <w:szCs w:val="24"/>
        </w:rPr>
        <w:t>, 57– 65.</w:t>
      </w:r>
      <w:proofErr w:type="gramEnd"/>
      <w:r>
        <w:rPr>
          <w:rFonts w:ascii="Times New Roman" w:hAnsi="Times New Roman" w:cs="Times New Roman"/>
          <w:sz w:val="24"/>
          <w:szCs w:val="24"/>
        </w:rPr>
        <w:t xml:space="preserve"> </w:t>
      </w:r>
      <w:hyperlink r:id="rId20" w:history="1">
        <w:r>
          <w:rPr>
            <w:rStyle w:val="Hyperlink"/>
            <w:rFonts w:ascii="Times New Roman" w:hAnsi="Times New Roman" w:cs="Times New Roman"/>
            <w:color w:val="auto"/>
            <w:sz w:val="24"/>
            <w:szCs w:val="24"/>
            <w:u w:val="none"/>
          </w:rPr>
          <w:t>https://doi.org/10.1016/j.sbspro.2016.05.090</w:t>
        </w:r>
      </w:hyperlink>
      <w:r>
        <w:rPr>
          <w:rFonts w:ascii="Times New Roman" w:hAnsi="Times New Roman" w:cs="Times New Roman"/>
          <w:sz w:val="24"/>
          <w:szCs w:val="24"/>
        </w:rPr>
        <w:t>.</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Sashkin, M.and Sashkin, M. (2019), Leadership that matter.</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San Francisco; Berreltkoechler Publisher Inc.</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Shafie, B., Baghersalimi, S. &amp; Barghi, V. (2013) </w:t>
      </w:r>
      <w:proofErr w:type="gramStart"/>
      <w:r>
        <w:rPr>
          <w:rFonts w:ascii="Times New Roman" w:hAnsi="Times New Roman" w:cs="Times New Roman"/>
          <w:sz w:val="24"/>
          <w:szCs w:val="24"/>
        </w:rPr>
        <w:t>The</w:t>
      </w:r>
      <w:proofErr w:type="gramEnd"/>
      <w:r>
        <w:rPr>
          <w:rFonts w:ascii="Times New Roman" w:hAnsi="Times New Roman" w:cs="Times New Roman"/>
          <w:sz w:val="24"/>
          <w:szCs w:val="24"/>
        </w:rPr>
        <w:t xml:space="preserve"> Relationship between Leadership Style and Employee Performance.</w:t>
      </w:r>
      <w:r>
        <w:rPr>
          <w:rFonts w:ascii="Times New Roman" w:hAnsi="Times New Roman" w:cs="Times New Roman"/>
          <w:i/>
          <w:iCs/>
          <w:sz w:val="24"/>
          <w:szCs w:val="24"/>
        </w:rPr>
        <w:t>Singaporean Journal of</w:t>
      </w:r>
      <w:r>
        <w:rPr>
          <w:rFonts w:ascii="Times New Roman" w:hAnsi="Times New Roman" w:cs="Times New Roman"/>
          <w:sz w:val="24"/>
          <w:szCs w:val="24"/>
        </w:rPr>
        <w:t xml:space="preserve"> </w:t>
      </w:r>
      <w:r>
        <w:rPr>
          <w:rFonts w:ascii="Times New Roman" w:hAnsi="Times New Roman" w:cs="Times New Roman"/>
          <w:i/>
          <w:iCs/>
          <w:sz w:val="24"/>
          <w:szCs w:val="24"/>
        </w:rPr>
        <w:t>Business</w:t>
      </w:r>
      <w:r>
        <w:rPr>
          <w:rFonts w:ascii="Times New Roman" w:hAnsi="Times New Roman" w:cs="Times New Roman"/>
          <w:i/>
          <w:iCs/>
          <w:sz w:val="24"/>
          <w:szCs w:val="24"/>
        </w:rPr>
        <w:t xml:space="preserve"> Economics and Management Studies</w:t>
      </w:r>
      <w:r>
        <w:rPr>
          <w:rFonts w:ascii="Times New Roman" w:hAnsi="Times New Roman" w:cs="Times New Roman"/>
          <w:sz w:val="24"/>
          <w:szCs w:val="24"/>
        </w:rPr>
        <w:t xml:space="preserve">, </w:t>
      </w:r>
      <w:r>
        <w:rPr>
          <w:rFonts w:ascii="Times New Roman" w:hAnsi="Times New Roman" w:cs="Times New Roman"/>
          <w:b/>
          <w:bCs/>
          <w:sz w:val="24"/>
          <w:szCs w:val="24"/>
        </w:rPr>
        <w:t>2</w:t>
      </w:r>
      <w:r>
        <w:rPr>
          <w:rFonts w:ascii="Times New Roman" w:hAnsi="Times New Roman" w:cs="Times New Roman"/>
          <w:sz w:val="24"/>
          <w:szCs w:val="24"/>
        </w:rPr>
        <w:t>, 21-29.</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Stogdill, R. M. 1974. </w:t>
      </w:r>
      <w:proofErr w:type="gramStart"/>
      <w:r>
        <w:rPr>
          <w:rFonts w:ascii="Times New Roman" w:hAnsi="Times New Roman" w:cs="Times New Roman"/>
          <w:i/>
          <w:iCs/>
          <w:sz w:val="24"/>
          <w:szCs w:val="24"/>
        </w:rPr>
        <w:t>Handbook of leadership</w:t>
      </w:r>
      <w:r>
        <w:rPr>
          <w:rFonts w:ascii="Times New Roman" w:hAnsi="Times New Roman" w:cs="Times New Roman"/>
          <w:sz w:val="24"/>
          <w:szCs w:val="24"/>
        </w:rPr>
        <w:t>.</w:t>
      </w:r>
      <w:proofErr w:type="gramEnd"/>
      <w:r>
        <w:rPr>
          <w:rFonts w:ascii="Times New Roman" w:hAnsi="Times New Roman" w:cs="Times New Roman"/>
          <w:sz w:val="24"/>
          <w:szCs w:val="24"/>
        </w:rPr>
        <w:t xml:space="preserve"> New York: Free Press</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Stogdill, R.M (1974), Hand book of leadership. A survey of theory and research, New</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Suharto dan Cahyo.</w:t>
      </w:r>
      <w:proofErr w:type="gramEnd"/>
      <w:r>
        <w:rPr>
          <w:rFonts w:ascii="Times New Roman" w:hAnsi="Times New Roman" w:cs="Times New Roman"/>
          <w:sz w:val="24"/>
          <w:szCs w:val="24"/>
        </w:rPr>
        <w:t xml:space="preserve"> 2005. Pengaruh Budaya Organisasi, </w:t>
      </w:r>
      <w:r>
        <w:rPr>
          <w:rFonts w:ascii="Times New Roman" w:hAnsi="Times New Roman" w:cs="Times New Roman"/>
          <w:sz w:val="24"/>
          <w:szCs w:val="24"/>
        </w:rPr>
        <w:t xml:space="preserve">Kepemimpinan dan Motivasi Terhadap Kinerja Sumber Daya Manusia Di Sekretariat DPRDPropinsi Jawa Tengah. </w:t>
      </w:r>
      <w:proofErr w:type="gramStart"/>
      <w:r>
        <w:rPr>
          <w:rFonts w:ascii="Times New Roman" w:hAnsi="Times New Roman" w:cs="Times New Roman"/>
          <w:i/>
          <w:iCs/>
          <w:sz w:val="24"/>
          <w:szCs w:val="24"/>
        </w:rPr>
        <w:t>JRBI</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1.</w:t>
      </w:r>
      <w:proofErr w:type="gramEnd"/>
      <w:r>
        <w:rPr>
          <w:rFonts w:ascii="Times New Roman" w:hAnsi="Times New Roman" w:cs="Times New Roman"/>
          <w:sz w:val="24"/>
          <w:szCs w:val="24"/>
        </w:rPr>
        <w:t xml:space="preserve"> No 1. Hal: 13-30.</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Suharto dan Cahyo.</w:t>
      </w:r>
      <w:proofErr w:type="gramEnd"/>
      <w:r>
        <w:rPr>
          <w:rFonts w:ascii="Times New Roman" w:hAnsi="Times New Roman" w:cs="Times New Roman"/>
          <w:sz w:val="24"/>
          <w:szCs w:val="24"/>
        </w:rPr>
        <w:t xml:space="preserve"> 2005. Pengaruh Budaya Organisasi, Kepemimpinan dan Motivasi Terhadap inerja Sumber Daya Manusia Di Sek</w:t>
      </w:r>
      <w:r>
        <w:rPr>
          <w:rFonts w:ascii="Times New Roman" w:hAnsi="Times New Roman" w:cs="Times New Roman"/>
          <w:sz w:val="24"/>
          <w:szCs w:val="24"/>
        </w:rPr>
        <w:t xml:space="preserve">retariat DPRDPropinsi Jawa Tengah. </w:t>
      </w:r>
      <w:proofErr w:type="gramStart"/>
      <w:r>
        <w:rPr>
          <w:rFonts w:ascii="Times New Roman" w:hAnsi="Times New Roman" w:cs="Times New Roman"/>
          <w:i/>
          <w:iCs/>
          <w:sz w:val="24"/>
          <w:szCs w:val="24"/>
        </w:rPr>
        <w:t>JRBI</w:t>
      </w:r>
      <w:r>
        <w:rPr>
          <w:rFonts w:ascii="Times New Roman" w:hAnsi="Times New Roman" w:cs="Times New Roman"/>
          <w:sz w:val="24"/>
          <w:szCs w:val="24"/>
        </w:rPr>
        <w: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Vol 1.</w:t>
      </w:r>
      <w:proofErr w:type="gramEnd"/>
      <w:r>
        <w:rPr>
          <w:rFonts w:ascii="Times New Roman" w:hAnsi="Times New Roman" w:cs="Times New Roman"/>
          <w:sz w:val="24"/>
          <w:szCs w:val="24"/>
        </w:rPr>
        <w:t xml:space="preserve"> No 1. Hal: 13-30.</w:t>
      </w:r>
    </w:p>
    <w:p w:rsidR="00DC11CB" w:rsidRDefault="00A00C1C">
      <w:pPr>
        <w:autoSpaceDE w:val="0"/>
        <w:autoSpaceDN w:val="0"/>
        <w:adjustRightInd w:val="0"/>
        <w:spacing w:after="0"/>
        <w:ind w:left="720" w:hanging="720"/>
        <w:rPr>
          <w:rFonts w:ascii="Times New Roman" w:hAnsi="Times New Roman" w:cs="Times New Roman"/>
          <w:i/>
          <w:iCs/>
          <w:sz w:val="24"/>
          <w:szCs w:val="24"/>
        </w:rPr>
      </w:pPr>
      <w:r>
        <w:rPr>
          <w:rFonts w:ascii="Times New Roman" w:hAnsi="Times New Roman" w:cs="Times New Roman"/>
          <w:sz w:val="24"/>
          <w:szCs w:val="24"/>
        </w:rPr>
        <w:t xml:space="preserve">Sundi, K. (2013): </w:t>
      </w:r>
      <w:r>
        <w:rPr>
          <w:rFonts w:ascii="Times New Roman" w:hAnsi="Times New Roman" w:cs="Times New Roman"/>
          <w:i/>
          <w:iCs/>
          <w:sz w:val="24"/>
          <w:szCs w:val="24"/>
        </w:rPr>
        <w:t>Effect of Transformational Leadership and Transactional Leadership on Employee Performance of Konawe Education Department at Southeast Sulawesi Province.</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Tsigu, G. T., &amp; Ra</w:t>
      </w:r>
      <w:r>
        <w:rPr>
          <w:rFonts w:ascii="Times New Roman" w:hAnsi="Times New Roman" w:cs="Times New Roman"/>
          <w:sz w:val="24"/>
          <w:szCs w:val="24"/>
        </w:rPr>
        <w:t>o, D. P. (2015).</w:t>
      </w:r>
      <w:proofErr w:type="gramEnd"/>
      <w:r>
        <w:rPr>
          <w:rFonts w:ascii="Times New Roman" w:hAnsi="Times New Roman" w:cs="Times New Roman"/>
          <w:sz w:val="24"/>
          <w:szCs w:val="24"/>
        </w:rPr>
        <w:t xml:space="preserve"> Leadership styles: their impact on job outcomes in Ethiopian banking industry. </w:t>
      </w:r>
      <w:r>
        <w:rPr>
          <w:rFonts w:ascii="Times New Roman" w:hAnsi="Times New Roman" w:cs="Times New Roman"/>
          <w:i/>
          <w:iCs/>
          <w:sz w:val="24"/>
          <w:szCs w:val="24"/>
        </w:rPr>
        <w:t>ZENITH International Journal of Business</w:t>
      </w:r>
      <w:r>
        <w:rPr>
          <w:rFonts w:ascii="Times New Roman" w:hAnsi="Times New Roman" w:cs="Times New Roman"/>
          <w:sz w:val="24"/>
          <w:szCs w:val="24"/>
        </w:rPr>
        <w:t xml:space="preserve"> </w:t>
      </w:r>
      <w:r>
        <w:rPr>
          <w:rFonts w:ascii="Times New Roman" w:hAnsi="Times New Roman" w:cs="Times New Roman"/>
          <w:i/>
          <w:iCs/>
          <w:sz w:val="24"/>
          <w:szCs w:val="24"/>
        </w:rPr>
        <w:t>Economics &amp; Management Research</w:t>
      </w:r>
      <w:r>
        <w:rPr>
          <w:rFonts w:ascii="Times New Roman" w:hAnsi="Times New Roman" w:cs="Times New Roman"/>
          <w:sz w:val="24"/>
          <w:szCs w:val="24"/>
        </w:rPr>
        <w:t xml:space="preserve">, </w:t>
      </w:r>
      <w:r>
        <w:rPr>
          <w:rFonts w:ascii="Times New Roman" w:hAnsi="Times New Roman" w:cs="Times New Roman"/>
          <w:i/>
          <w:iCs/>
          <w:sz w:val="24"/>
          <w:szCs w:val="24"/>
        </w:rPr>
        <w:t>5</w:t>
      </w:r>
      <w:r>
        <w:rPr>
          <w:rFonts w:ascii="Times New Roman" w:hAnsi="Times New Roman" w:cs="Times New Roman"/>
          <w:sz w:val="24"/>
          <w:szCs w:val="24"/>
        </w:rPr>
        <w:t>(2), 41-52.</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r>
        <w:rPr>
          <w:rFonts w:ascii="Times New Roman" w:hAnsi="Times New Roman" w:cs="Times New Roman"/>
          <w:sz w:val="24"/>
          <w:szCs w:val="24"/>
        </w:rPr>
        <w:t xml:space="preserve">Veronica Celattia, (2021). The role of leadership behavior on </w:t>
      </w:r>
      <w:proofErr w:type="gramStart"/>
      <w:r>
        <w:rPr>
          <w:rFonts w:ascii="Times New Roman" w:hAnsi="Times New Roman" w:cs="Times New Roman"/>
          <w:sz w:val="24"/>
          <w:szCs w:val="24"/>
        </w:rPr>
        <w:t>employees</w:t>
      </w:r>
      <w:proofErr w:type="gramEnd"/>
      <w:r>
        <w:rPr>
          <w:rFonts w:ascii="Times New Roman" w:hAnsi="Times New Roman" w:cs="Times New Roman"/>
          <w:sz w:val="24"/>
          <w:szCs w:val="24"/>
        </w:rPr>
        <w:t xml:space="preserve"> p</w:t>
      </w:r>
      <w:r>
        <w:rPr>
          <w:rFonts w:ascii="Times New Roman" w:hAnsi="Times New Roman" w:cs="Times New Roman"/>
          <w:sz w:val="24"/>
          <w:szCs w:val="24"/>
        </w:rPr>
        <w:t xml:space="preserve">erformance. Nkwame Nkrumah </w:t>
      </w:r>
      <w:proofErr w:type="gramStart"/>
      <w:r>
        <w:rPr>
          <w:rFonts w:ascii="Times New Roman" w:hAnsi="Times New Roman" w:cs="Times New Roman"/>
          <w:sz w:val="24"/>
          <w:szCs w:val="24"/>
        </w:rPr>
        <w:t>university</w:t>
      </w:r>
      <w:proofErr w:type="gramEnd"/>
      <w:r>
        <w:rPr>
          <w:rFonts w:ascii="Times New Roman" w:hAnsi="Times New Roman" w:cs="Times New Roman"/>
          <w:sz w:val="24"/>
          <w:szCs w:val="24"/>
        </w:rPr>
        <w:t xml:space="preserve"> of science and Technology.</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Waldman, D. A., Bass, B. M. &amp; Yammarino, F. J. (1989). </w:t>
      </w:r>
      <w:proofErr w:type="gramStart"/>
      <w:r>
        <w:rPr>
          <w:rFonts w:ascii="Times New Roman" w:hAnsi="Times New Roman" w:cs="Times New Roman"/>
          <w:sz w:val="24"/>
          <w:szCs w:val="24"/>
        </w:rPr>
        <w:t>Adding to leader-follower transactions: The augmenting effect of charismatic leadership.</w:t>
      </w:r>
      <w:proofErr w:type="gramEnd"/>
      <w:r>
        <w:rPr>
          <w:rFonts w:ascii="Times New Roman" w:hAnsi="Times New Roman" w:cs="Times New Roman"/>
          <w:sz w:val="24"/>
          <w:szCs w:val="24"/>
        </w:rPr>
        <w:t xml:space="preserve"> </w:t>
      </w:r>
      <w:proofErr w:type="gramStart"/>
      <w:r>
        <w:rPr>
          <w:rFonts w:ascii="Times New Roman" w:hAnsi="Times New Roman" w:cs="Times New Roman"/>
          <w:i/>
          <w:iCs/>
          <w:sz w:val="24"/>
          <w:szCs w:val="24"/>
        </w:rPr>
        <w:t>ONR</w:t>
      </w:r>
      <w:r>
        <w:rPr>
          <w:rFonts w:ascii="Times New Roman" w:hAnsi="Times New Roman" w:cs="Times New Roman"/>
          <w:sz w:val="24"/>
          <w:szCs w:val="24"/>
        </w:rPr>
        <w:t xml:space="preserve"> </w:t>
      </w:r>
      <w:r>
        <w:rPr>
          <w:rFonts w:ascii="Times New Roman" w:hAnsi="Times New Roman" w:cs="Times New Roman"/>
          <w:i/>
          <w:iCs/>
          <w:sz w:val="24"/>
          <w:szCs w:val="24"/>
        </w:rPr>
        <w:t>Technical Report No.3.</w:t>
      </w:r>
      <w:proofErr w:type="gramEnd"/>
      <w:r>
        <w:rPr>
          <w:rFonts w:ascii="Times New Roman" w:hAnsi="Times New Roman" w:cs="Times New Roman"/>
          <w:i/>
          <w:iCs/>
          <w:sz w:val="24"/>
          <w:szCs w:val="24"/>
        </w:rPr>
        <w:t xml:space="preserve"> Binghamton, NY: Cent</w:t>
      </w:r>
      <w:r>
        <w:rPr>
          <w:rFonts w:ascii="Times New Roman" w:hAnsi="Times New Roman" w:cs="Times New Roman"/>
          <w:i/>
          <w:iCs/>
          <w:sz w:val="24"/>
          <w:szCs w:val="24"/>
        </w:rPr>
        <w:t>er for Leadership Studies</w:t>
      </w:r>
      <w:r>
        <w:rPr>
          <w:rFonts w:ascii="Times New Roman" w:hAnsi="Times New Roman" w:cs="Times New Roman"/>
          <w:sz w:val="24"/>
          <w:szCs w:val="24"/>
        </w:rPr>
        <w:t>, State University of New York</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Wang, F. J., Shieh, Ch. J. &amp; Tang, M. L. (2010) Effect of leadership style on organizational performance as viewed from human resource management strategy.</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African Journal of Business Management</w:t>
      </w:r>
      <w:r>
        <w:rPr>
          <w:rFonts w:ascii="Times New Roman" w:hAnsi="Times New Roman" w:cs="Times New Roman"/>
          <w:sz w:val="24"/>
          <w:szCs w:val="24"/>
        </w:rPr>
        <w:t>, 4(18</w:t>
      </w:r>
      <w:r>
        <w:rPr>
          <w:rFonts w:ascii="Times New Roman" w:hAnsi="Times New Roman" w:cs="Times New Roman"/>
          <w:sz w:val="24"/>
          <w:szCs w:val="24"/>
        </w:rPr>
        <w:t>), 3924-3936</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lastRenderedPageBreak/>
        <w:t>Wang, G., Oh I. S., Courtright S. H., Colbert A. E. (2011).</w:t>
      </w:r>
      <w:proofErr w:type="gramEnd"/>
      <w:r>
        <w:rPr>
          <w:rFonts w:ascii="Times New Roman" w:hAnsi="Times New Roman" w:cs="Times New Roman"/>
          <w:sz w:val="24"/>
          <w:szCs w:val="24"/>
        </w:rPr>
        <w:t xml:space="preserve"> “Transformational leadership and performance across criteria and levels: a meta-analytic review of 25 years of research”. </w:t>
      </w:r>
      <w:r>
        <w:rPr>
          <w:rFonts w:ascii="Times New Roman" w:hAnsi="Times New Roman" w:cs="Times New Roman"/>
          <w:i/>
          <w:iCs/>
          <w:sz w:val="24"/>
          <w:szCs w:val="24"/>
        </w:rPr>
        <w:t xml:space="preserve">Group &amp; Organization Management, </w:t>
      </w:r>
      <w:r>
        <w:rPr>
          <w:rFonts w:ascii="Times New Roman" w:hAnsi="Times New Roman" w:cs="Times New Roman"/>
          <w:sz w:val="24"/>
          <w:szCs w:val="24"/>
        </w:rPr>
        <w:t>36, 223-270,</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 xml:space="preserve">Wang, H., Law, </w:t>
      </w:r>
      <w:r>
        <w:rPr>
          <w:rFonts w:ascii="Times New Roman" w:hAnsi="Times New Roman" w:cs="Times New Roman"/>
          <w:sz w:val="24"/>
          <w:szCs w:val="24"/>
        </w:rPr>
        <w:t>K. S., Hackett, R. D., Wang, D., &amp; Chen, Z. X. (2005).</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Leadermember exchange as a mediator of the relationship between transformational leadership and followers' performance and organizational citizenship behavior.</w:t>
      </w:r>
      <w:proofErr w:type="gramEnd"/>
      <w:r>
        <w:rPr>
          <w:rFonts w:ascii="Times New Roman" w:hAnsi="Times New Roman" w:cs="Times New Roman"/>
          <w:sz w:val="24"/>
          <w:szCs w:val="24"/>
        </w:rPr>
        <w:t xml:space="preserve"> Academy of management Journal, 48(3), 420</w:t>
      </w:r>
      <w:r>
        <w:rPr>
          <w:rFonts w:ascii="Times New Roman" w:hAnsi="Times New Roman" w:cs="Times New Roman"/>
          <w:sz w:val="24"/>
          <w:szCs w:val="24"/>
        </w:rPr>
        <w:t>-432</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Weber, M. (1968).</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Max Weber on charisma and institution building, </w:t>
      </w:r>
      <w:r>
        <w:rPr>
          <w:rFonts w:ascii="Times New Roman" w:hAnsi="Times New Roman" w:cs="Times New Roman"/>
          <w:sz w:val="24"/>
          <w:szCs w:val="24"/>
        </w:rPr>
        <w:t>The University of Chicago Press: Chicago.</w:t>
      </w:r>
    </w:p>
    <w:p w:rsidR="00DC11CB" w:rsidRDefault="00A00C1C">
      <w:pPr>
        <w:autoSpaceDE w:val="0"/>
        <w:autoSpaceDN w:val="0"/>
        <w:adjustRightInd w:val="0"/>
        <w:spacing w:after="0"/>
        <w:ind w:left="720" w:hanging="720"/>
        <w:rPr>
          <w:rFonts w:ascii="Times New Roman" w:hAnsi="Times New Roman" w:cs="Times New Roman"/>
          <w:sz w:val="24"/>
          <w:szCs w:val="24"/>
        </w:rPr>
      </w:pPr>
      <w:proofErr w:type="gramStart"/>
      <w:r>
        <w:rPr>
          <w:rFonts w:ascii="Times New Roman" w:hAnsi="Times New Roman" w:cs="Times New Roman"/>
          <w:sz w:val="24"/>
          <w:szCs w:val="24"/>
        </w:rPr>
        <w:t>Wells, L. E., &amp; Marwell, G. (1976).</w:t>
      </w:r>
      <w:proofErr w:type="gramEnd"/>
      <w:r>
        <w:rPr>
          <w:rFonts w:ascii="Times New Roman" w:hAnsi="Times New Roman" w:cs="Times New Roman"/>
          <w:sz w:val="24"/>
          <w:szCs w:val="24"/>
        </w:rPr>
        <w:t xml:space="preserve"> </w:t>
      </w:r>
      <w:r>
        <w:rPr>
          <w:rFonts w:ascii="Times New Roman" w:hAnsi="Times New Roman" w:cs="Times New Roman"/>
          <w:i/>
          <w:iCs/>
          <w:sz w:val="24"/>
          <w:szCs w:val="24"/>
        </w:rPr>
        <w:t xml:space="preserve">Self-esteem: Its conceptualization and measurement, </w:t>
      </w:r>
      <w:r>
        <w:rPr>
          <w:rFonts w:ascii="Times New Roman" w:hAnsi="Times New Roman" w:cs="Times New Roman"/>
          <w:sz w:val="24"/>
          <w:szCs w:val="24"/>
        </w:rPr>
        <w:t>Sage Publications: Beverly Hills, CA.</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www.ijbmi.org 50 </w:t>
      </w:r>
      <w:r>
        <w:rPr>
          <w:rFonts w:ascii="Times New Roman" w:hAnsi="Times New Roman" w:cs="Times New Roman"/>
          <w:sz w:val="24"/>
          <w:szCs w:val="24"/>
        </w:rPr>
        <w:t>| Page</w:t>
      </w:r>
    </w:p>
    <w:p w:rsidR="00DC11CB" w:rsidRDefault="00A00C1C">
      <w:pPr>
        <w:autoSpaceDE w:val="0"/>
        <w:autoSpaceDN w:val="0"/>
        <w:adjustRightInd w:val="0"/>
        <w:spacing w:after="0"/>
        <w:ind w:left="720" w:hanging="720"/>
        <w:rPr>
          <w:rFonts w:ascii="Times New Roman" w:hAnsi="Times New Roman" w:cs="Times New Roman"/>
          <w:i/>
          <w:iCs/>
          <w:sz w:val="24"/>
          <w:szCs w:val="24"/>
        </w:rPr>
      </w:pPr>
      <w:proofErr w:type="gramStart"/>
      <w:r>
        <w:rPr>
          <w:rFonts w:ascii="Times New Roman" w:hAnsi="Times New Roman" w:cs="Times New Roman"/>
          <w:i/>
          <w:iCs/>
          <w:sz w:val="24"/>
          <w:szCs w:val="24"/>
        </w:rPr>
        <w:t>www.ijbmi.org Volume 2 Issue 12ǁ December.</w:t>
      </w:r>
      <w:proofErr w:type="gramEnd"/>
      <w:r>
        <w:rPr>
          <w:rFonts w:ascii="Times New Roman" w:hAnsi="Times New Roman" w:cs="Times New Roman"/>
          <w:i/>
          <w:iCs/>
          <w:sz w:val="24"/>
          <w:szCs w:val="24"/>
        </w:rPr>
        <w:t xml:space="preserve"> 2013ǁ PP.50-58</w:t>
      </w:r>
    </w:p>
    <w:p w:rsidR="00DC11CB" w:rsidRDefault="00A00C1C">
      <w:pPr>
        <w:autoSpaceDE w:val="0"/>
        <w:autoSpaceDN w:val="0"/>
        <w:adjustRightInd w:val="0"/>
        <w:spacing w:after="0" w:line="480" w:lineRule="auto"/>
        <w:ind w:left="720" w:hanging="720"/>
        <w:rPr>
          <w:rFonts w:ascii="Times New Roman" w:hAnsi="Times New Roman" w:cs="Times New Roman"/>
          <w:sz w:val="24"/>
          <w:szCs w:val="24"/>
        </w:rPr>
      </w:pPr>
      <w:proofErr w:type="gramStart"/>
      <w:r>
        <w:rPr>
          <w:rFonts w:ascii="Times New Roman" w:hAnsi="Times New Roman" w:cs="Times New Roman"/>
          <w:sz w:val="24"/>
          <w:szCs w:val="24"/>
        </w:rPr>
        <w:t>York prentice Hall.</w:t>
      </w:r>
      <w:proofErr w:type="gramEnd"/>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Yousef, D.A. (2000). Organizational Commitment: A Mediator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The Relationships Of Leadership Behavior With Job Satisfaction And Performance In A Non-Western Country. Jour</w:t>
      </w:r>
      <w:r>
        <w:rPr>
          <w:rFonts w:ascii="Times New Roman" w:hAnsi="Times New Roman" w:cs="Times New Roman"/>
          <w:sz w:val="24"/>
          <w:szCs w:val="24"/>
        </w:rPr>
        <w:t xml:space="preserve">nal </w:t>
      </w:r>
      <w:proofErr w:type="gramStart"/>
      <w:r>
        <w:rPr>
          <w:rFonts w:ascii="Times New Roman" w:hAnsi="Times New Roman" w:cs="Times New Roman"/>
          <w:sz w:val="24"/>
          <w:szCs w:val="24"/>
        </w:rPr>
        <w:t>Of</w:t>
      </w:r>
      <w:proofErr w:type="gramEnd"/>
      <w:r>
        <w:rPr>
          <w:rFonts w:ascii="Times New Roman" w:hAnsi="Times New Roman" w:cs="Times New Roman"/>
          <w:sz w:val="24"/>
          <w:szCs w:val="24"/>
        </w:rPr>
        <w:t xml:space="preserve"> Managerial Psychology, 15(1): 6-24.</w:t>
      </w:r>
    </w:p>
    <w:p w:rsidR="00DC11CB" w:rsidRDefault="00A00C1C">
      <w:pPr>
        <w:autoSpaceDE w:val="0"/>
        <w:autoSpaceDN w:val="0"/>
        <w:adjustRightInd w:val="0"/>
        <w:spacing w:after="0"/>
        <w:rPr>
          <w:rFonts w:ascii="Times New Roman" w:hAnsi="Times New Roman" w:cs="Times New Roman"/>
          <w:sz w:val="24"/>
          <w:szCs w:val="24"/>
        </w:rPr>
      </w:pPr>
      <w:r>
        <w:rPr>
          <w:rFonts w:ascii="Times New Roman" w:hAnsi="Times New Roman" w:cs="Times New Roman"/>
          <w:sz w:val="24"/>
          <w:szCs w:val="24"/>
        </w:rPr>
        <w:t>Yukl, G. (2006</w:t>
      </w:r>
      <w:r>
        <w:rPr>
          <w:rFonts w:ascii="Times New Roman" w:hAnsi="Times New Roman" w:cs="Times New Roman"/>
          <w:i/>
          <w:iCs/>
          <w:sz w:val="24"/>
          <w:szCs w:val="24"/>
        </w:rPr>
        <w:t xml:space="preserve">). Leadership in Organizations (6th </w:t>
      </w:r>
      <w:proofErr w:type="gramStart"/>
      <w:r>
        <w:rPr>
          <w:rFonts w:ascii="Times New Roman" w:hAnsi="Times New Roman" w:cs="Times New Roman"/>
          <w:i/>
          <w:iCs/>
          <w:sz w:val="24"/>
          <w:szCs w:val="24"/>
        </w:rPr>
        <w:t>ed</w:t>
      </w:r>
      <w:proofErr w:type="gramEnd"/>
      <w:r>
        <w:rPr>
          <w:rFonts w:ascii="Times New Roman" w:hAnsi="Times New Roman" w:cs="Times New Roman"/>
          <w:i/>
          <w:iCs/>
          <w:sz w:val="24"/>
          <w:szCs w:val="24"/>
        </w:rPr>
        <w:t xml:space="preserve">.). </w:t>
      </w:r>
      <w:r>
        <w:rPr>
          <w:rFonts w:ascii="Times New Roman" w:hAnsi="Times New Roman" w:cs="Times New Roman"/>
          <w:sz w:val="24"/>
          <w:szCs w:val="24"/>
        </w:rPr>
        <w:t>New Jersey: Pearson- Prentice</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Yukl, G. (2006). </w:t>
      </w:r>
      <w:proofErr w:type="gramStart"/>
      <w:r>
        <w:rPr>
          <w:rFonts w:ascii="Times New Roman" w:hAnsi="Times New Roman" w:cs="Times New Roman"/>
          <w:sz w:val="24"/>
          <w:szCs w:val="24"/>
        </w:rPr>
        <w:t>Leadership in Organizations (6th Ed.).</w:t>
      </w:r>
      <w:proofErr w:type="gramEnd"/>
      <w:r>
        <w:rPr>
          <w:rFonts w:ascii="Times New Roman" w:hAnsi="Times New Roman" w:cs="Times New Roman"/>
          <w:sz w:val="24"/>
          <w:szCs w:val="24"/>
        </w:rPr>
        <w:t xml:space="preserve"> Upper Saddle</w:t>
      </w:r>
    </w:p>
    <w:p w:rsidR="00DC11CB" w:rsidRDefault="00A00C1C">
      <w:pPr>
        <w:autoSpaceDE w:val="0"/>
        <w:autoSpaceDN w:val="0"/>
        <w:adjustRightInd w:val="0"/>
        <w:spacing w:after="0"/>
        <w:ind w:left="720" w:hanging="720"/>
        <w:rPr>
          <w:rFonts w:ascii="Times New Roman" w:hAnsi="Times New Roman" w:cs="Times New Roman"/>
          <w:sz w:val="24"/>
          <w:szCs w:val="24"/>
        </w:rPr>
      </w:pPr>
      <w:r>
        <w:rPr>
          <w:rFonts w:ascii="Times New Roman" w:hAnsi="Times New Roman" w:cs="Times New Roman"/>
          <w:sz w:val="24"/>
          <w:szCs w:val="24"/>
        </w:rPr>
        <w:t xml:space="preserve">Zhou, J. (2003). Transformational leadership, conservation, and creativity: Evidence from Korea. </w:t>
      </w:r>
      <w:r>
        <w:rPr>
          <w:rFonts w:ascii="Times New Roman" w:hAnsi="Times New Roman" w:cs="Times New Roman"/>
          <w:i/>
          <w:iCs/>
          <w:sz w:val="24"/>
          <w:szCs w:val="24"/>
        </w:rPr>
        <w:t>Academy of Management</w:t>
      </w:r>
      <w:r>
        <w:rPr>
          <w:rFonts w:ascii="Times New Roman" w:hAnsi="Times New Roman" w:cs="Times New Roman"/>
          <w:sz w:val="24"/>
          <w:szCs w:val="24"/>
        </w:rPr>
        <w:t xml:space="preserve"> </w:t>
      </w:r>
      <w:r>
        <w:rPr>
          <w:rFonts w:ascii="Times New Roman" w:hAnsi="Times New Roman" w:cs="Times New Roman"/>
          <w:i/>
          <w:iCs/>
          <w:sz w:val="24"/>
          <w:szCs w:val="24"/>
        </w:rPr>
        <w:t>Journal</w:t>
      </w:r>
      <w:proofErr w:type="gramStart"/>
      <w:r>
        <w:rPr>
          <w:rFonts w:ascii="Times New Roman" w:hAnsi="Times New Roman" w:cs="Times New Roman"/>
          <w:sz w:val="24"/>
          <w:szCs w:val="24"/>
        </w:rPr>
        <w:t>,46:703</w:t>
      </w:r>
      <w:proofErr w:type="gramEnd"/>
      <w:r>
        <w:rPr>
          <w:rFonts w:ascii="Times New Roman" w:hAnsi="Times New Roman" w:cs="Times New Roman"/>
          <w:sz w:val="24"/>
          <w:szCs w:val="24"/>
        </w:rPr>
        <w:t>-714</w:t>
      </w:r>
    </w:p>
    <w:p w:rsidR="00DC11CB" w:rsidRDefault="00A00C1C">
      <w:pPr>
        <w:rPr>
          <w:rFonts w:ascii="Times New Roman" w:hAnsi="Times New Roman" w:cs="Times New Roman"/>
          <w:sz w:val="24"/>
          <w:szCs w:val="24"/>
        </w:rPr>
      </w:pPr>
      <w:r>
        <w:rPr>
          <w:rFonts w:ascii="Times New Roman" w:hAnsi="Times New Roman" w:cs="Times New Roman"/>
          <w:sz w:val="24"/>
          <w:szCs w:val="24"/>
        </w:rPr>
        <w:br w:type="page"/>
      </w: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Letter of Introduction</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Dear Respondent,</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I am a final year student of the Gombe State Polytechnic, Gombe</w:t>
      </w:r>
      <w:r>
        <w:rPr>
          <w:rFonts w:ascii="Times New Roman" w:hAnsi="Times New Roman" w:cs="Times New Roman"/>
          <w:sz w:val="24"/>
          <w:szCs w:val="24"/>
        </w:rPr>
        <w:t xml:space="preserve">, </w:t>
      </w:r>
      <w:proofErr w:type="gramStart"/>
      <w:r>
        <w:rPr>
          <w:rFonts w:ascii="Times New Roman" w:hAnsi="Times New Roman" w:cs="Times New Roman"/>
          <w:sz w:val="24"/>
          <w:szCs w:val="24"/>
        </w:rPr>
        <w:t>Department</w:t>
      </w:r>
      <w:proofErr w:type="gramEnd"/>
      <w:r>
        <w:rPr>
          <w:rFonts w:ascii="Times New Roman" w:hAnsi="Times New Roman" w:cs="Times New Roman"/>
          <w:sz w:val="24"/>
          <w:szCs w:val="24"/>
        </w:rPr>
        <w:t xml:space="preserve"> of Public Administration. I am carrying out a study on the </w:t>
      </w:r>
      <w:r>
        <w:rPr>
          <w:rFonts w:ascii="Times New Roman" w:hAnsi="Times New Roman" w:cs="Times New Roman"/>
          <w:b/>
          <w:bCs/>
          <w:sz w:val="24"/>
          <w:szCs w:val="24"/>
        </w:rPr>
        <w:t>“The impact of Leadership Style on Employee Performance in an Organization (A case study of Balanga Local government Area)</w:t>
      </w:r>
      <w:r>
        <w:rPr>
          <w:rFonts w:ascii="Times New Roman" w:hAnsi="Times New Roman" w:cs="Times New Roman"/>
          <w:sz w:val="24"/>
          <w:szCs w:val="24"/>
        </w:rPr>
        <w:t>" under the guidance of supervisor from The Department of Depa</w:t>
      </w:r>
      <w:r>
        <w:rPr>
          <w:rFonts w:ascii="Times New Roman" w:hAnsi="Times New Roman" w:cs="Times New Roman"/>
          <w:sz w:val="24"/>
          <w:szCs w:val="24"/>
        </w:rPr>
        <w:t>rtment of Public Administration, Gombe State Polytechnic, Gombe. This is required as part of the fulfillment of requirement for the award of National Diploma (ND).</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To that end, I request you to kindly respond to a few questions on this questionnaire as sin</w:t>
      </w:r>
      <w:r>
        <w:rPr>
          <w:rFonts w:ascii="Times New Roman" w:hAnsi="Times New Roman" w:cs="Times New Roman"/>
          <w:sz w:val="24"/>
          <w:szCs w:val="24"/>
        </w:rPr>
        <w:t>cere and thoughtful as possible. A guide is provided under each part of the questionnaire. The completion of this questionnaire is very important to the overall design of the study and should take you less than 15 minutes to complete. Your timely completio</w:t>
      </w:r>
      <w:r>
        <w:rPr>
          <w:rFonts w:ascii="Times New Roman" w:hAnsi="Times New Roman" w:cs="Times New Roman"/>
          <w:sz w:val="24"/>
          <w:szCs w:val="24"/>
        </w:rPr>
        <w:t>n and return of this questionnaire is highly appreciated and will be counted as a continuation of your kind support to the development of the profession and myself as a member of the same. All the data you provide will be strictly confidential and used for</w:t>
      </w:r>
      <w:r>
        <w:rPr>
          <w:rFonts w:ascii="Times New Roman" w:hAnsi="Times New Roman" w:cs="Times New Roman"/>
          <w:sz w:val="24"/>
          <w:szCs w:val="24"/>
        </w:rPr>
        <w:t xml:space="preserve"> the stated purpose only. Furthermore, your responses will only be presented in aggregate and no single results will be traceable back to individual respondent.</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sz w:val="24"/>
          <w:szCs w:val="24"/>
        </w:rPr>
        <w:t xml:space="preserve">I once again thank you for your participation and if you have any questions or concerns please </w:t>
      </w:r>
      <w:r>
        <w:rPr>
          <w:rFonts w:ascii="Times New Roman" w:hAnsi="Times New Roman" w:cs="Times New Roman"/>
          <w:sz w:val="24"/>
          <w:szCs w:val="24"/>
        </w:rPr>
        <w:t xml:space="preserve">do not hesitate to contact us directly. </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Sincerely,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Hade Morrison</w:t>
      </w:r>
    </w:p>
    <w:p w:rsidR="00DC11CB" w:rsidRDefault="00DC11CB">
      <w:pPr>
        <w:autoSpaceDE w:val="0"/>
        <w:autoSpaceDN w:val="0"/>
        <w:adjustRightInd w:val="0"/>
        <w:spacing w:after="0" w:line="480" w:lineRule="auto"/>
        <w:jc w:val="center"/>
        <w:rPr>
          <w:rFonts w:ascii="Times New Roman" w:hAnsi="Times New Roman" w:cs="Times New Roman"/>
          <w:sz w:val="24"/>
          <w:szCs w:val="24"/>
        </w:rPr>
      </w:pPr>
    </w:p>
    <w:p w:rsidR="00DC11CB" w:rsidRDefault="00DC11CB">
      <w:pPr>
        <w:autoSpaceDE w:val="0"/>
        <w:autoSpaceDN w:val="0"/>
        <w:adjustRightInd w:val="0"/>
        <w:spacing w:after="0" w:line="480" w:lineRule="auto"/>
        <w:rPr>
          <w:rFonts w:ascii="Times New Roman" w:hAnsi="Times New Roman" w:cs="Times New Roman"/>
          <w:b/>
          <w:bCs/>
          <w:sz w:val="24"/>
          <w:szCs w:val="24"/>
        </w:rPr>
      </w:pPr>
    </w:p>
    <w:p w:rsidR="00DC11CB" w:rsidRDefault="00A00C1C">
      <w:pPr>
        <w:autoSpaceDE w:val="0"/>
        <w:autoSpaceDN w:val="0"/>
        <w:adjustRightInd w:val="0"/>
        <w:spacing w:after="0" w:line="480" w:lineRule="auto"/>
        <w:jc w:val="center"/>
        <w:rPr>
          <w:rFonts w:ascii="Times New Roman" w:hAnsi="Times New Roman" w:cs="Times New Roman"/>
          <w:b/>
          <w:bCs/>
          <w:sz w:val="24"/>
          <w:szCs w:val="24"/>
        </w:rPr>
      </w:pPr>
      <w:r>
        <w:rPr>
          <w:rFonts w:ascii="Times New Roman" w:hAnsi="Times New Roman" w:cs="Times New Roman"/>
          <w:b/>
          <w:bCs/>
          <w:sz w:val="24"/>
          <w:szCs w:val="24"/>
        </w:rPr>
        <w:lastRenderedPageBreak/>
        <w:t>QUESTIONNAIRE</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PART A: General Information</w:t>
      </w:r>
    </w:p>
    <w:p w:rsidR="00DC11CB" w:rsidRDefault="00A00C1C">
      <w:pPr>
        <w:pStyle w:val="ListParagraph"/>
        <w:numPr>
          <w:ilvl w:val="0"/>
          <w:numId w:val="15"/>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Age range : Below 25 years ( ) 25-30 years ( ) 31-35 years ( ) 36-40 years ( ) 41-45 years ( ) 46 and above ( )</w:t>
      </w:r>
    </w:p>
    <w:p w:rsidR="00DC11CB" w:rsidRDefault="00A00C1C">
      <w:pPr>
        <w:pStyle w:val="ListParagraph"/>
        <w:numPr>
          <w:ilvl w:val="0"/>
          <w:numId w:val="15"/>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Gender: Male ( ) Female ( )</w:t>
      </w:r>
    </w:p>
    <w:p w:rsidR="00DC11CB" w:rsidRDefault="00A00C1C">
      <w:pPr>
        <w:pStyle w:val="ListParagraph"/>
        <w:numPr>
          <w:ilvl w:val="0"/>
          <w:numId w:val="15"/>
        </w:num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Highes</w:t>
      </w:r>
      <w:r>
        <w:rPr>
          <w:rFonts w:ascii="Times New Roman" w:hAnsi="Times New Roman" w:cs="Times New Roman"/>
          <w:sz w:val="24"/>
          <w:szCs w:val="24"/>
        </w:rPr>
        <w:t>t education qualification? Certificate/diploma ( ) Higher diploma ( ) Bachelor ( ) Master ( )</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PART B: LEADERSHIP STYLE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 xml:space="preserve">The sets of statements aimed at helping you assess your feelings or perceptions of the leadership style of your immediate supervisor. </w:t>
      </w: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 xml:space="preserve">1 </w:t>
      </w:r>
      <w:r>
        <w:rPr>
          <w:rFonts w:ascii="Times New Roman" w:hAnsi="Times New Roman" w:cs="Times New Roman"/>
          <w:b/>
          <w:bCs/>
          <w:sz w:val="24"/>
          <w:szCs w:val="24"/>
        </w:rPr>
        <w:t>= Strongly Disagree 2 = Disagree 3 = Neutral 4 = Agree 5 = Strongly Agree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Please place a tick (√) or a mark (x) in the box (cell) that represents your appropriate level of agreement.</w:t>
      </w:r>
    </w:p>
    <w:tbl>
      <w:tblPr>
        <w:tblStyle w:val="TableGrid"/>
        <w:tblW w:w="0" w:type="auto"/>
        <w:tblLook w:val="04A0" w:firstRow="1" w:lastRow="0" w:firstColumn="1" w:lastColumn="0" w:noHBand="0" w:noVBand="1"/>
      </w:tblPr>
      <w:tblGrid>
        <w:gridCol w:w="7503"/>
        <w:gridCol w:w="392"/>
        <w:gridCol w:w="447"/>
        <w:gridCol w:w="393"/>
        <w:gridCol w:w="447"/>
        <w:gridCol w:w="394"/>
      </w:tblGrid>
      <w:tr w:rsidR="00DC11CB">
        <w:tc>
          <w:tcPr>
            <w:tcW w:w="7605" w:type="dxa"/>
          </w:tcPr>
          <w:p w:rsidR="00DC11CB" w:rsidRDefault="00A00C1C">
            <w:p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TRANSACTIONAL LEADERSHIP</w:t>
            </w:r>
          </w:p>
        </w:tc>
        <w:tc>
          <w:tcPr>
            <w:tcW w:w="360" w:type="dxa"/>
          </w:tcPr>
          <w:p w:rsidR="00DC11CB" w:rsidRDefault="00A00C1C">
            <w:p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1</w:t>
            </w:r>
          </w:p>
        </w:tc>
        <w:tc>
          <w:tcPr>
            <w:tcW w:w="449" w:type="dxa"/>
          </w:tcPr>
          <w:p w:rsidR="00DC11CB" w:rsidRDefault="00A00C1C">
            <w:p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2</w:t>
            </w:r>
          </w:p>
        </w:tc>
        <w:tc>
          <w:tcPr>
            <w:tcW w:w="336" w:type="dxa"/>
          </w:tcPr>
          <w:p w:rsidR="00DC11CB" w:rsidRDefault="00A00C1C">
            <w:p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3</w:t>
            </w:r>
          </w:p>
        </w:tc>
        <w:tc>
          <w:tcPr>
            <w:tcW w:w="449" w:type="dxa"/>
          </w:tcPr>
          <w:p w:rsidR="00DC11CB" w:rsidRDefault="00A00C1C">
            <w:p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4</w:t>
            </w:r>
          </w:p>
        </w:tc>
        <w:tc>
          <w:tcPr>
            <w:tcW w:w="377" w:type="dxa"/>
          </w:tcPr>
          <w:p w:rsidR="00DC11CB" w:rsidRDefault="00A00C1C">
            <w:pPr>
              <w:autoSpaceDE w:val="0"/>
              <w:autoSpaceDN w:val="0"/>
              <w:adjustRightInd w:val="0"/>
              <w:spacing w:line="480" w:lineRule="auto"/>
              <w:jc w:val="both"/>
              <w:rPr>
                <w:rFonts w:ascii="Times New Roman" w:hAnsi="Times New Roman" w:cs="Times New Roman"/>
                <w:sz w:val="24"/>
                <w:szCs w:val="24"/>
              </w:rPr>
            </w:pPr>
            <w:r>
              <w:rPr>
                <w:rFonts w:ascii="Times New Roman" w:hAnsi="Times New Roman" w:cs="Times New Roman"/>
                <w:sz w:val="24"/>
                <w:szCs w:val="24"/>
              </w:rPr>
              <w:t>5</w:t>
            </w:r>
          </w:p>
        </w:tc>
      </w:tr>
      <w:tr w:rsidR="00DC11CB">
        <w:trPr>
          <w:trHeight w:val="2208"/>
        </w:trPr>
        <w:tc>
          <w:tcPr>
            <w:tcW w:w="7605" w:type="dxa"/>
          </w:tcPr>
          <w:p w:rsidR="00DC11CB" w:rsidRDefault="00A00C1C">
            <w:pPr>
              <w:pStyle w:val="ListParagraph"/>
              <w:numPr>
                <w:ilvl w:val="0"/>
                <w:numId w:val="17"/>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tells others what to do</w:t>
            </w:r>
            <w:r>
              <w:rPr>
                <w:rFonts w:ascii="Times New Roman" w:hAnsi="Times New Roman" w:cs="Times New Roman"/>
                <w:sz w:val="24"/>
                <w:szCs w:val="24"/>
              </w:rPr>
              <w:t xml:space="preserve"> if they want to be rewarded for their work.</w:t>
            </w:r>
          </w:p>
          <w:p w:rsidR="00DC11CB" w:rsidRDefault="00A00C1C">
            <w:pPr>
              <w:pStyle w:val="ListParagraph"/>
              <w:numPr>
                <w:ilvl w:val="0"/>
                <w:numId w:val="17"/>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provides recognition/rewards when others reach their goals.</w:t>
            </w:r>
          </w:p>
          <w:p w:rsidR="00DC11CB" w:rsidRDefault="00A00C1C">
            <w:pPr>
              <w:pStyle w:val="ListParagraph"/>
              <w:numPr>
                <w:ilvl w:val="0"/>
                <w:numId w:val="17"/>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calls attention to what others can get for what they accomplish.</w:t>
            </w:r>
          </w:p>
          <w:p w:rsidR="00DC11CB" w:rsidRDefault="00A00C1C">
            <w:pPr>
              <w:pStyle w:val="ListParagraph"/>
              <w:numPr>
                <w:ilvl w:val="0"/>
                <w:numId w:val="17"/>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is always satisfied when others meet agreed-</w:t>
            </w:r>
            <w:r>
              <w:rPr>
                <w:rFonts w:ascii="Times New Roman" w:hAnsi="Times New Roman" w:cs="Times New Roman"/>
                <w:sz w:val="24"/>
                <w:szCs w:val="24"/>
              </w:rPr>
              <w:t>upon standards.</w:t>
            </w:r>
          </w:p>
          <w:p w:rsidR="00DC11CB" w:rsidRDefault="00A00C1C">
            <w:pPr>
              <w:pStyle w:val="ListParagraph"/>
              <w:numPr>
                <w:ilvl w:val="0"/>
                <w:numId w:val="17"/>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As long as things are working, my supervisors do not try to change anything.</w:t>
            </w:r>
          </w:p>
        </w:tc>
        <w:tc>
          <w:tcPr>
            <w:tcW w:w="394"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94"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94"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94"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95"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r>
      <w:tr w:rsidR="00DC11CB">
        <w:tc>
          <w:tcPr>
            <w:tcW w:w="7605" w:type="dxa"/>
          </w:tcPr>
          <w:p w:rsidR="00DC11CB" w:rsidRDefault="00A00C1C">
            <w:pPr>
              <w:autoSpaceDE w:val="0"/>
              <w:autoSpaceDN w:val="0"/>
              <w:adjustRightInd w:val="0"/>
              <w:rPr>
                <w:rFonts w:ascii="Times New Roman" w:hAnsi="Times New Roman" w:cs="Times New Roman"/>
                <w:b/>
                <w:bCs/>
                <w:sz w:val="24"/>
                <w:szCs w:val="24"/>
              </w:rPr>
            </w:pPr>
            <w:r>
              <w:rPr>
                <w:rFonts w:ascii="Times New Roman" w:hAnsi="Times New Roman" w:cs="Times New Roman"/>
                <w:b/>
                <w:bCs/>
                <w:sz w:val="24"/>
                <w:szCs w:val="24"/>
              </w:rPr>
              <w:t>TRANSFORMATIONAL LEADERSHIP</w:t>
            </w:r>
          </w:p>
        </w:tc>
        <w:tc>
          <w:tcPr>
            <w:tcW w:w="360"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p>
        </w:tc>
        <w:tc>
          <w:tcPr>
            <w:tcW w:w="449"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2</w:t>
            </w:r>
          </w:p>
        </w:tc>
        <w:tc>
          <w:tcPr>
            <w:tcW w:w="336"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3</w:t>
            </w:r>
          </w:p>
        </w:tc>
        <w:tc>
          <w:tcPr>
            <w:tcW w:w="449"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p>
        </w:tc>
        <w:tc>
          <w:tcPr>
            <w:tcW w:w="377"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5</w:t>
            </w:r>
          </w:p>
        </w:tc>
      </w:tr>
      <w:tr w:rsidR="00DC11CB">
        <w:tc>
          <w:tcPr>
            <w:tcW w:w="7605" w:type="dxa"/>
          </w:tcPr>
          <w:p w:rsidR="00DC11CB" w:rsidRDefault="00A00C1C">
            <w:pPr>
              <w:pStyle w:val="ListParagraph"/>
              <w:numPr>
                <w:ilvl w:val="0"/>
                <w:numId w:val="16"/>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makes others feel good to be around him / her</w:t>
            </w:r>
          </w:p>
          <w:p w:rsidR="00DC11CB" w:rsidRDefault="00A00C1C">
            <w:pPr>
              <w:pStyle w:val="ListParagraph"/>
              <w:numPr>
                <w:ilvl w:val="0"/>
                <w:numId w:val="16"/>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 I have complete faith in my supervisor</w:t>
            </w:r>
          </w:p>
          <w:p w:rsidR="00DC11CB" w:rsidRDefault="00A00C1C">
            <w:pPr>
              <w:pStyle w:val="ListParagraph"/>
              <w:numPr>
                <w:ilvl w:val="0"/>
                <w:numId w:val="16"/>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I am proud to be </w:t>
            </w:r>
            <w:r>
              <w:rPr>
                <w:rFonts w:ascii="Times New Roman" w:hAnsi="Times New Roman" w:cs="Times New Roman"/>
                <w:sz w:val="24"/>
                <w:szCs w:val="24"/>
              </w:rPr>
              <w:t>associated with my supervisor</w:t>
            </w:r>
          </w:p>
          <w:p w:rsidR="00DC11CB" w:rsidRDefault="00A00C1C">
            <w:pPr>
              <w:pStyle w:val="ListParagraph"/>
              <w:numPr>
                <w:ilvl w:val="0"/>
                <w:numId w:val="16"/>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expresses in a few simple words what we could and should do.</w:t>
            </w:r>
          </w:p>
          <w:p w:rsidR="00DC11CB" w:rsidRDefault="00A00C1C">
            <w:pPr>
              <w:pStyle w:val="ListParagraph"/>
              <w:numPr>
                <w:ilvl w:val="0"/>
                <w:numId w:val="16"/>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provides appealing images about what we can do</w:t>
            </w:r>
          </w:p>
        </w:tc>
        <w:tc>
          <w:tcPr>
            <w:tcW w:w="360"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49"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36"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49"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77"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r>
      <w:tr w:rsidR="00DC11CB">
        <w:tc>
          <w:tcPr>
            <w:tcW w:w="7605" w:type="dxa"/>
          </w:tcPr>
          <w:p w:rsidR="00DC11CB" w:rsidRDefault="00A00C1C">
            <w:pPr>
              <w:autoSpaceDE w:val="0"/>
              <w:autoSpaceDN w:val="0"/>
              <w:adjustRightInd w:val="0"/>
              <w:rPr>
                <w:rFonts w:ascii="Times New Roman" w:hAnsi="Times New Roman" w:cs="Times New Roman"/>
                <w:sz w:val="24"/>
                <w:szCs w:val="24"/>
              </w:rPr>
            </w:pPr>
            <w:r>
              <w:rPr>
                <w:rFonts w:ascii="Times New Roman" w:hAnsi="Times New Roman" w:cs="Times New Roman"/>
                <w:b/>
                <w:bCs/>
                <w:sz w:val="24"/>
                <w:szCs w:val="24"/>
              </w:rPr>
              <w:lastRenderedPageBreak/>
              <w:t>LAISSEZ FAIRE LEADERSHIP</w:t>
            </w:r>
          </w:p>
        </w:tc>
        <w:tc>
          <w:tcPr>
            <w:tcW w:w="360"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p>
        </w:tc>
        <w:tc>
          <w:tcPr>
            <w:tcW w:w="449"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2</w:t>
            </w:r>
          </w:p>
        </w:tc>
        <w:tc>
          <w:tcPr>
            <w:tcW w:w="336"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3</w:t>
            </w:r>
          </w:p>
        </w:tc>
        <w:tc>
          <w:tcPr>
            <w:tcW w:w="449"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p>
        </w:tc>
        <w:tc>
          <w:tcPr>
            <w:tcW w:w="377"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5</w:t>
            </w:r>
          </w:p>
        </w:tc>
      </w:tr>
      <w:tr w:rsidR="00DC11CB">
        <w:tc>
          <w:tcPr>
            <w:tcW w:w="7605" w:type="dxa"/>
          </w:tcPr>
          <w:p w:rsidR="00DC11CB" w:rsidRDefault="00A00C1C">
            <w:pPr>
              <w:pStyle w:val="ListParagraph"/>
              <w:numPr>
                <w:ilvl w:val="0"/>
                <w:numId w:val="1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In complex situations my supervisor allows me to</w:t>
            </w:r>
            <w:r>
              <w:rPr>
                <w:rFonts w:ascii="Times New Roman" w:hAnsi="Times New Roman" w:cs="Times New Roman"/>
                <w:sz w:val="24"/>
                <w:szCs w:val="24"/>
              </w:rPr>
              <w:t xml:space="preserve"> work my problems out on my own way.</w:t>
            </w:r>
          </w:p>
          <w:p w:rsidR="00DC11CB" w:rsidRDefault="00A00C1C">
            <w:pPr>
              <w:pStyle w:val="ListParagraph"/>
              <w:numPr>
                <w:ilvl w:val="0"/>
                <w:numId w:val="1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stays out of the way as I do my work.</w:t>
            </w:r>
          </w:p>
          <w:p w:rsidR="00DC11CB" w:rsidRDefault="00A00C1C">
            <w:pPr>
              <w:pStyle w:val="ListParagraph"/>
              <w:numPr>
                <w:ilvl w:val="0"/>
                <w:numId w:val="1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As a rule, my supervisor allows me to appraise my own work.</w:t>
            </w:r>
          </w:p>
          <w:p w:rsidR="00DC11CB" w:rsidRDefault="00A00C1C">
            <w:pPr>
              <w:pStyle w:val="ListParagraph"/>
              <w:numPr>
                <w:ilvl w:val="0"/>
                <w:numId w:val="1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My supervisor gives me complete freedom to solve problems on my own.</w:t>
            </w:r>
          </w:p>
          <w:p w:rsidR="00DC11CB" w:rsidRDefault="00A00C1C">
            <w:pPr>
              <w:pStyle w:val="ListParagraph"/>
              <w:numPr>
                <w:ilvl w:val="0"/>
                <w:numId w:val="13"/>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In general my supervisor feels it’s be</w:t>
            </w:r>
            <w:r>
              <w:rPr>
                <w:rFonts w:ascii="Times New Roman" w:hAnsi="Times New Roman" w:cs="Times New Roman"/>
                <w:sz w:val="24"/>
                <w:szCs w:val="24"/>
              </w:rPr>
              <w:t>st to leave subordinates alone.</w:t>
            </w:r>
          </w:p>
        </w:tc>
        <w:tc>
          <w:tcPr>
            <w:tcW w:w="360"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49"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36"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49"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77"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r>
    </w:tbl>
    <w:p w:rsidR="00DC11CB" w:rsidRDefault="00A00C1C">
      <w:pPr>
        <w:autoSpaceDE w:val="0"/>
        <w:autoSpaceDN w:val="0"/>
        <w:adjustRightInd w:val="0"/>
        <w:spacing w:after="0" w:line="240" w:lineRule="auto"/>
        <w:rPr>
          <w:rFonts w:ascii="Times New Roman" w:hAnsi="Times New Roman" w:cs="Times New Roman"/>
          <w:sz w:val="24"/>
          <w:szCs w:val="24"/>
        </w:rPr>
      </w:pPr>
      <w:r>
        <w:rPr>
          <w:rFonts w:ascii="Times New Roman" w:hAnsi="Times New Roman" w:cs="Times New Roman"/>
          <w:sz w:val="24"/>
          <w:szCs w:val="24"/>
        </w:rPr>
        <w:t>Source: Adopted from Bass and Avolio (1992)</w:t>
      </w:r>
    </w:p>
    <w:p w:rsidR="00DC11CB" w:rsidRDefault="00DC11CB">
      <w:pPr>
        <w:autoSpaceDE w:val="0"/>
        <w:autoSpaceDN w:val="0"/>
        <w:adjustRightInd w:val="0"/>
        <w:spacing w:after="0" w:line="240" w:lineRule="auto"/>
        <w:rPr>
          <w:rFonts w:ascii="Times New Roman" w:hAnsi="Times New Roman" w:cs="Times New Roman"/>
          <w:b/>
          <w:bCs/>
          <w:sz w:val="24"/>
          <w:szCs w:val="24"/>
        </w:rPr>
      </w:pPr>
    </w:p>
    <w:p w:rsidR="00DC11CB" w:rsidRDefault="00A00C1C">
      <w:pPr>
        <w:autoSpaceDE w:val="0"/>
        <w:autoSpaceDN w:val="0"/>
        <w:adjustRightInd w:val="0"/>
        <w:spacing w:after="0" w:line="480" w:lineRule="auto"/>
        <w:jc w:val="both"/>
        <w:rPr>
          <w:rFonts w:ascii="Times New Roman" w:hAnsi="Times New Roman" w:cs="Times New Roman"/>
          <w:b/>
          <w:bCs/>
          <w:sz w:val="24"/>
          <w:szCs w:val="24"/>
        </w:rPr>
      </w:pPr>
      <w:r>
        <w:rPr>
          <w:rFonts w:ascii="Times New Roman" w:hAnsi="Times New Roman" w:cs="Times New Roman"/>
          <w:b/>
          <w:bCs/>
          <w:sz w:val="24"/>
          <w:szCs w:val="24"/>
        </w:rPr>
        <w:t>Part C: WORKERS PERFOMANCE</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The sets of statements aimed at helping you assess your performance at your job in the company.</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You are requested to rate yourself against each statement to indicate your self-assessment of your</w:t>
      </w:r>
    </w:p>
    <w:p w:rsidR="00DC11CB" w:rsidRDefault="00A00C1C">
      <w:pPr>
        <w:autoSpaceDE w:val="0"/>
        <w:autoSpaceDN w:val="0"/>
        <w:adjustRightInd w:val="0"/>
        <w:spacing w:after="0" w:line="480" w:lineRule="auto"/>
        <w:jc w:val="both"/>
        <w:rPr>
          <w:rFonts w:ascii="Times New Roman" w:hAnsi="Times New Roman" w:cs="Times New Roman"/>
          <w:sz w:val="24"/>
          <w:szCs w:val="24"/>
        </w:rPr>
      </w:pPr>
      <w:proofErr w:type="gramStart"/>
      <w:r>
        <w:rPr>
          <w:rFonts w:ascii="Times New Roman" w:hAnsi="Times New Roman" w:cs="Times New Roman"/>
          <w:sz w:val="24"/>
          <w:szCs w:val="24"/>
        </w:rPr>
        <w:t>own</w:t>
      </w:r>
      <w:proofErr w:type="gramEnd"/>
      <w:r>
        <w:rPr>
          <w:rFonts w:ascii="Times New Roman" w:hAnsi="Times New Roman" w:cs="Times New Roman"/>
          <w:sz w:val="24"/>
          <w:szCs w:val="24"/>
        </w:rPr>
        <w:t xml:space="preserve"> performance, where the following ratings are: </w:t>
      </w:r>
      <w:r>
        <w:rPr>
          <w:rFonts w:ascii="Times New Roman" w:hAnsi="Times New Roman" w:cs="Times New Roman"/>
          <w:b/>
          <w:bCs/>
          <w:sz w:val="24"/>
          <w:szCs w:val="24"/>
        </w:rPr>
        <w:t>1 = very low 2 = low 3 = Average 4 = high 5 = very high</w:t>
      </w:r>
    </w:p>
    <w:p w:rsidR="00DC11CB" w:rsidRDefault="00A00C1C">
      <w:pPr>
        <w:autoSpaceDE w:val="0"/>
        <w:autoSpaceDN w:val="0"/>
        <w:adjustRightInd w:val="0"/>
        <w:spacing w:after="0" w:line="480" w:lineRule="auto"/>
        <w:jc w:val="both"/>
        <w:rPr>
          <w:rFonts w:ascii="Times New Roman" w:hAnsi="Times New Roman" w:cs="Times New Roman"/>
          <w:sz w:val="24"/>
          <w:szCs w:val="24"/>
        </w:rPr>
      </w:pPr>
      <w:r>
        <w:rPr>
          <w:rFonts w:ascii="Times New Roman" w:hAnsi="Times New Roman" w:cs="Times New Roman"/>
          <w:sz w:val="24"/>
          <w:szCs w:val="24"/>
        </w:rPr>
        <w:t>Please place a tick (√) or a mark (x) in the box (c</w:t>
      </w:r>
      <w:r>
        <w:rPr>
          <w:rFonts w:ascii="Times New Roman" w:hAnsi="Times New Roman" w:cs="Times New Roman"/>
          <w:sz w:val="24"/>
          <w:szCs w:val="24"/>
        </w:rPr>
        <w:t>ell) that represents your appropriate level of performance rating.</w:t>
      </w:r>
    </w:p>
    <w:tbl>
      <w:tblPr>
        <w:tblStyle w:val="TableGrid"/>
        <w:tblW w:w="0" w:type="auto"/>
        <w:tblLook w:val="04A0" w:firstRow="1" w:lastRow="0" w:firstColumn="1" w:lastColumn="0" w:noHBand="0" w:noVBand="1"/>
      </w:tblPr>
      <w:tblGrid>
        <w:gridCol w:w="7485"/>
        <w:gridCol w:w="398"/>
        <w:gridCol w:w="448"/>
        <w:gridCol w:w="398"/>
        <w:gridCol w:w="448"/>
        <w:gridCol w:w="399"/>
      </w:tblGrid>
      <w:tr w:rsidR="00DC11CB">
        <w:tc>
          <w:tcPr>
            <w:tcW w:w="7578"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WORKERS PERFORMANCE</w:t>
            </w:r>
          </w:p>
        </w:tc>
        <w:tc>
          <w:tcPr>
            <w:tcW w:w="360"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1</w:t>
            </w:r>
          </w:p>
        </w:tc>
        <w:tc>
          <w:tcPr>
            <w:tcW w:w="450"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2</w:t>
            </w:r>
          </w:p>
        </w:tc>
        <w:tc>
          <w:tcPr>
            <w:tcW w:w="360"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3</w:t>
            </w:r>
          </w:p>
        </w:tc>
        <w:tc>
          <w:tcPr>
            <w:tcW w:w="450"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4</w:t>
            </w:r>
          </w:p>
        </w:tc>
        <w:tc>
          <w:tcPr>
            <w:tcW w:w="378" w:type="dxa"/>
          </w:tcPr>
          <w:p w:rsidR="00DC11CB" w:rsidRDefault="00A00C1C">
            <w:pPr>
              <w:autoSpaceDE w:val="0"/>
              <w:autoSpaceDN w:val="0"/>
              <w:adjustRightInd w:val="0"/>
              <w:spacing w:line="480" w:lineRule="auto"/>
              <w:jc w:val="both"/>
              <w:rPr>
                <w:rFonts w:ascii="Times New Roman" w:hAnsi="Times New Roman" w:cs="Times New Roman"/>
                <w:b/>
                <w:sz w:val="24"/>
                <w:szCs w:val="24"/>
              </w:rPr>
            </w:pPr>
            <w:r>
              <w:rPr>
                <w:rFonts w:ascii="Times New Roman" w:hAnsi="Times New Roman" w:cs="Times New Roman"/>
                <w:b/>
                <w:sz w:val="24"/>
                <w:szCs w:val="24"/>
              </w:rPr>
              <w:t>5</w:t>
            </w:r>
          </w:p>
        </w:tc>
      </w:tr>
      <w:tr w:rsidR="00DC11CB">
        <w:trPr>
          <w:trHeight w:val="1932"/>
        </w:trPr>
        <w:tc>
          <w:tcPr>
            <w:tcW w:w="7578" w:type="dxa"/>
          </w:tcPr>
          <w:p w:rsidR="00DC11CB" w:rsidRDefault="00A00C1C">
            <w:pPr>
              <w:pStyle w:val="ListParagraph"/>
              <w:numPr>
                <w:ilvl w:val="0"/>
                <w:numId w:val="14"/>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How do you rate quality of your performance in time of attendance</w:t>
            </w:r>
          </w:p>
          <w:p w:rsidR="00DC11CB" w:rsidRDefault="00A00C1C">
            <w:pPr>
              <w:pStyle w:val="ListParagraph"/>
              <w:numPr>
                <w:ilvl w:val="0"/>
                <w:numId w:val="14"/>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How do you rate your productivity on the job</w:t>
            </w:r>
          </w:p>
          <w:p w:rsidR="00DC11CB" w:rsidRDefault="00A00C1C">
            <w:pPr>
              <w:pStyle w:val="ListParagraph"/>
              <w:numPr>
                <w:ilvl w:val="0"/>
                <w:numId w:val="14"/>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How do you evaluate the performance of </w:t>
            </w:r>
            <w:r>
              <w:rPr>
                <w:rFonts w:ascii="Times New Roman" w:hAnsi="Times New Roman" w:cs="Times New Roman"/>
                <w:b/>
                <w:bCs/>
                <w:sz w:val="24"/>
                <w:szCs w:val="24"/>
              </w:rPr>
              <w:t xml:space="preserve">your peers </w:t>
            </w:r>
            <w:r>
              <w:rPr>
                <w:rFonts w:ascii="Times New Roman" w:hAnsi="Times New Roman" w:cs="Times New Roman"/>
                <w:sz w:val="24"/>
                <w:szCs w:val="24"/>
              </w:rPr>
              <w:t>at their jobs compared with yourself doing the same kind of work</w:t>
            </w:r>
          </w:p>
          <w:p w:rsidR="00DC11CB" w:rsidRDefault="00A00C1C">
            <w:pPr>
              <w:pStyle w:val="ListParagraph"/>
              <w:numPr>
                <w:ilvl w:val="0"/>
                <w:numId w:val="14"/>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How do you evaluate the performance of </w:t>
            </w:r>
            <w:r>
              <w:rPr>
                <w:rFonts w:ascii="Times New Roman" w:hAnsi="Times New Roman" w:cs="Times New Roman"/>
                <w:b/>
                <w:bCs/>
                <w:sz w:val="24"/>
                <w:szCs w:val="24"/>
              </w:rPr>
              <w:t xml:space="preserve">yourself </w:t>
            </w:r>
            <w:r>
              <w:rPr>
                <w:rFonts w:ascii="Times New Roman" w:hAnsi="Times New Roman" w:cs="Times New Roman"/>
                <w:sz w:val="24"/>
                <w:szCs w:val="24"/>
              </w:rPr>
              <w:t>at your job compared with your peers doing the same kind of work</w:t>
            </w:r>
          </w:p>
          <w:p w:rsidR="00DC11CB" w:rsidRDefault="00A00C1C">
            <w:pPr>
              <w:pStyle w:val="ListParagraph"/>
              <w:numPr>
                <w:ilvl w:val="0"/>
                <w:numId w:val="14"/>
              </w:numPr>
              <w:autoSpaceDE w:val="0"/>
              <w:autoSpaceDN w:val="0"/>
              <w:adjustRightInd w:val="0"/>
              <w:rPr>
                <w:rFonts w:ascii="Times New Roman" w:hAnsi="Times New Roman" w:cs="Times New Roman"/>
                <w:sz w:val="24"/>
                <w:szCs w:val="24"/>
              </w:rPr>
            </w:pPr>
            <w:r>
              <w:rPr>
                <w:rFonts w:ascii="Times New Roman" w:hAnsi="Times New Roman" w:cs="Times New Roman"/>
                <w:sz w:val="24"/>
                <w:szCs w:val="24"/>
              </w:rPr>
              <w:t xml:space="preserve">How do you meet up with your target at work </w:t>
            </w:r>
          </w:p>
          <w:p w:rsidR="00DC11CB" w:rsidRDefault="00DC11CB">
            <w:pPr>
              <w:autoSpaceDE w:val="0"/>
              <w:autoSpaceDN w:val="0"/>
              <w:adjustRightInd w:val="0"/>
              <w:rPr>
                <w:rFonts w:ascii="Times New Roman" w:hAnsi="Times New Roman" w:cs="Times New Roman"/>
                <w:b/>
                <w:bCs/>
                <w:sz w:val="24"/>
                <w:szCs w:val="24"/>
              </w:rPr>
            </w:pPr>
          </w:p>
        </w:tc>
        <w:tc>
          <w:tcPr>
            <w:tcW w:w="399"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00"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399"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00"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c>
          <w:tcPr>
            <w:tcW w:w="400" w:type="dxa"/>
          </w:tcPr>
          <w:p w:rsidR="00DC11CB" w:rsidRDefault="00DC11CB">
            <w:pPr>
              <w:autoSpaceDE w:val="0"/>
              <w:autoSpaceDN w:val="0"/>
              <w:adjustRightInd w:val="0"/>
              <w:spacing w:line="480" w:lineRule="auto"/>
              <w:jc w:val="both"/>
              <w:rPr>
                <w:rFonts w:ascii="Times New Roman" w:hAnsi="Times New Roman" w:cs="Times New Roman"/>
                <w:b/>
                <w:sz w:val="24"/>
                <w:szCs w:val="24"/>
              </w:rPr>
            </w:pPr>
          </w:p>
        </w:tc>
      </w:tr>
    </w:tbl>
    <w:p w:rsidR="00DC11CB" w:rsidRDefault="00DC11CB">
      <w:pPr>
        <w:autoSpaceDE w:val="0"/>
        <w:autoSpaceDN w:val="0"/>
        <w:adjustRightInd w:val="0"/>
        <w:spacing w:after="0" w:line="480" w:lineRule="auto"/>
        <w:jc w:val="both"/>
        <w:rPr>
          <w:rFonts w:ascii="Times New Roman" w:hAnsi="Times New Roman" w:cs="Times New Roman"/>
          <w:sz w:val="24"/>
          <w:szCs w:val="24"/>
        </w:rPr>
      </w:pPr>
    </w:p>
    <w:sectPr w:rsidR="00DC11CB">
      <w:footerReference w:type="default" r:id="rId2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0C1C" w:rsidRDefault="00A00C1C">
      <w:pPr>
        <w:spacing w:after="0" w:line="240" w:lineRule="auto"/>
      </w:pPr>
      <w:r>
        <w:separator/>
      </w:r>
    </w:p>
  </w:endnote>
  <w:endnote w:type="continuationSeparator" w:id="0">
    <w:p w:rsidR="00A00C1C" w:rsidRDefault="00A00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Bold">
    <w:altName w:val="Times-Bold"/>
    <w:charset w:val="00"/>
    <w:family w:val="roman"/>
    <w:pitch w:val="default"/>
    <w:sig w:usb0="00000003" w:usb1="00000000" w:usb2="00000000" w:usb3="00000000" w:csb0="00000001" w:csb1="00000000"/>
  </w:font>
  <w:font w:name="Times-Roman">
    <w:altName w:val="Times-Roman"/>
    <w:charset w:val="00"/>
    <w:family w:val="auto"/>
    <w:pitch w:val="default"/>
    <w:sig w:usb0="00000003" w:usb1="00000000" w:usb2="00000000" w:usb3="00000000" w:csb0="00000001" w:csb1="00000000"/>
  </w:font>
  <w:font w:name="TimesNewRoman">
    <w:altName w:val="MS Mincho"/>
    <w:charset w:val="80"/>
    <w:family w:val="auto"/>
    <w:pitch w:val="default"/>
    <w:sig w:usb0="00000000"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C11CB" w:rsidRDefault="00A00C1C">
    <w:pPr>
      <w:pStyle w:val="Footer"/>
      <w:jc w:val="center"/>
    </w:pPr>
    <w:r>
      <w:fldChar w:fldCharType="begin"/>
    </w:r>
    <w:r>
      <w:instrText xml:space="preserve"> PAGE   \* MERGEFORMAT </w:instrText>
    </w:r>
    <w:r>
      <w:fldChar w:fldCharType="separate"/>
    </w:r>
    <w:r w:rsidR="005646CF">
      <w:rPr>
        <w:noProof/>
      </w:rPr>
      <w:t>7</w:t>
    </w:r>
    <w:r>
      <w:rPr>
        <w:noProof/>
      </w:rPr>
      <w:fldChar w:fldCharType="end"/>
    </w:r>
  </w:p>
  <w:p w:rsidR="00DC11CB" w:rsidRDefault="00DC11C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0C1C" w:rsidRDefault="00A00C1C">
      <w:pPr>
        <w:spacing w:after="0" w:line="240" w:lineRule="auto"/>
      </w:pPr>
      <w:r>
        <w:separator/>
      </w:r>
    </w:p>
  </w:footnote>
  <w:footnote w:type="continuationSeparator" w:id="0">
    <w:p w:rsidR="00A00C1C" w:rsidRDefault="00A00C1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tmpl w:val="832CB6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0000001"/>
    <w:multiLevelType w:val="hybridMultilevel"/>
    <w:tmpl w:val="F642F4A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0000002"/>
    <w:multiLevelType w:val="hybridMultilevel"/>
    <w:tmpl w:val="00D2E9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0000003"/>
    <w:multiLevelType w:val="hybridMultilevel"/>
    <w:tmpl w:val="A82084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0000004"/>
    <w:multiLevelType w:val="hybridMultilevel"/>
    <w:tmpl w:val="9C40E9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0000005"/>
    <w:multiLevelType w:val="hybridMultilevel"/>
    <w:tmpl w:val="B97C64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0000006"/>
    <w:multiLevelType w:val="hybridMultilevel"/>
    <w:tmpl w:val="48F2BE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0000007"/>
    <w:multiLevelType w:val="hybridMultilevel"/>
    <w:tmpl w:val="0D0250BA"/>
    <w:lvl w:ilvl="0" w:tplc="0409001B">
      <w:start w:val="1"/>
      <w:numFmt w:val="lowerRoman"/>
      <w:lvlText w:val="%1."/>
      <w:lvlJc w:val="right"/>
      <w:pPr>
        <w:ind w:left="720" w:hanging="360"/>
      </w:pPr>
    </w:lvl>
    <w:lvl w:ilvl="1" w:tplc="04090019">
      <w:start w:val="1"/>
      <w:numFmt w:val="decimal"/>
      <w:lvlText w:val="%2."/>
      <w:lvlJc w:val="left"/>
      <w:pPr>
        <w:tabs>
          <w:tab w:val="left" w:pos="1440"/>
        </w:tabs>
        <w:ind w:left="1440" w:hanging="360"/>
      </w:pPr>
    </w:lvl>
    <w:lvl w:ilvl="2" w:tplc="0409001B">
      <w:start w:val="1"/>
      <w:numFmt w:val="decimal"/>
      <w:lvlText w:val="%3."/>
      <w:lvlJc w:val="left"/>
      <w:pPr>
        <w:tabs>
          <w:tab w:val="left" w:pos="2160"/>
        </w:tabs>
        <w:ind w:left="2160" w:hanging="360"/>
      </w:pPr>
    </w:lvl>
    <w:lvl w:ilvl="3" w:tplc="0409000F">
      <w:start w:val="1"/>
      <w:numFmt w:val="decimal"/>
      <w:lvlText w:val="%4."/>
      <w:lvlJc w:val="left"/>
      <w:pPr>
        <w:tabs>
          <w:tab w:val="left" w:pos="2880"/>
        </w:tabs>
        <w:ind w:left="2880" w:hanging="360"/>
      </w:pPr>
    </w:lvl>
    <w:lvl w:ilvl="4" w:tplc="04090019">
      <w:start w:val="1"/>
      <w:numFmt w:val="decimal"/>
      <w:lvlText w:val="%5."/>
      <w:lvlJc w:val="left"/>
      <w:pPr>
        <w:tabs>
          <w:tab w:val="left" w:pos="3600"/>
        </w:tabs>
        <w:ind w:left="3600" w:hanging="360"/>
      </w:pPr>
    </w:lvl>
    <w:lvl w:ilvl="5" w:tplc="0409001B">
      <w:start w:val="1"/>
      <w:numFmt w:val="decimal"/>
      <w:lvlText w:val="%6."/>
      <w:lvlJc w:val="left"/>
      <w:pPr>
        <w:tabs>
          <w:tab w:val="left" w:pos="4320"/>
        </w:tabs>
        <w:ind w:left="4320" w:hanging="360"/>
      </w:pPr>
    </w:lvl>
    <w:lvl w:ilvl="6" w:tplc="0409000F">
      <w:start w:val="1"/>
      <w:numFmt w:val="decimal"/>
      <w:lvlText w:val="%7."/>
      <w:lvlJc w:val="left"/>
      <w:pPr>
        <w:tabs>
          <w:tab w:val="left" w:pos="5040"/>
        </w:tabs>
        <w:ind w:left="5040" w:hanging="360"/>
      </w:pPr>
    </w:lvl>
    <w:lvl w:ilvl="7" w:tplc="04090019">
      <w:start w:val="1"/>
      <w:numFmt w:val="decimal"/>
      <w:lvlText w:val="%8."/>
      <w:lvlJc w:val="left"/>
      <w:pPr>
        <w:tabs>
          <w:tab w:val="left" w:pos="5760"/>
        </w:tabs>
        <w:ind w:left="5760" w:hanging="360"/>
      </w:pPr>
    </w:lvl>
    <w:lvl w:ilvl="8" w:tplc="0409001B">
      <w:start w:val="1"/>
      <w:numFmt w:val="decimal"/>
      <w:lvlText w:val="%9."/>
      <w:lvlJc w:val="left"/>
      <w:pPr>
        <w:tabs>
          <w:tab w:val="left" w:pos="6480"/>
        </w:tabs>
        <w:ind w:left="6480" w:hanging="360"/>
      </w:pPr>
    </w:lvl>
  </w:abstractNum>
  <w:abstractNum w:abstractNumId="8">
    <w:nsid w:val="00000008"/>
    <w:multiLevelType w:val="hybridMultilevel"/>
    <w:tmpl w:val="A6E645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0000009"/>
    <w:multiLevelType w:val="hybridMultilevel"/>
    <w:tmpl w:val="54243AB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000000A"/>
    <w:multiLevelType w:val="hybridMultilevel"/>
    <w:tmpl w:val="546C35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0000000B"/>
    <w:multiLevelType w:val="hybridMultilevel"/>
    <w:tmpl w:val="7D603F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0000000C"/>
    <w:multiLevelType w:val="hybridMultilevel"/>
    <w:tmpl w:val="632E30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0000000D"/>
    <w:multiLevelType w:val="hybridMultilevel"/>
    <w:tmpl w:val="7E562F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0000000E"/>
    <w:multiLevelType w:val="hybridMultilevel"/>
    <w:tmpl w:val="0D0250BA"/>
    <w:lvl w:ilvl="0" w:tplc="0409001B">
      <w:start w:val="1"/>
      <w:numFmt w:val="lowerRoman"/>
      <w:lvlText w:val="%1."/>
      <w:lvlJc w:val="right"/>
      <w:pPr>
        <w:ind w:left="720" w:hanging="360"/>
      </w:pPr>
    </w:lvl>
    <w:lvl w:ilvl="1" w:tplc="04090019">
      <w:start w:val="1"/>
      <w:numFmt w:val="decimal"/>
      <w:lvlText w:val="%2."/>
      <w:lvlJc w:val="left"/>
      <w:pPr>
        <w:tabs>
          <w:tab w:val="left" w:pos="1440"/>
        </w:tabs>
        <w:ind w:left="1440" w:hanging="360"/>
      </w:pPr>
    </w:lvl>
    <w:lvl w:ilvl="2" w:tplc="0409001B">
      <w:start w:val="1"/>
      <w:numFmt w:val="decimal"/>
      <w:lvlText w:val="%3."/>
      <w:lvlJc w:val="left"/>
      <w:pPr>
        <w:tabs>
          <w:tab w:val="left" w:pos="2160"/>
        </w:tabs>
        <w:ind w:left="2160" w:hanging="360"/>
      </w:pPr>
    </w:lvl>
    <w:lvl w:ilvl="3" w:tplc="0409000F">
      <w:start w:val="1"/>
      <w:numFmt w:val="decimal"/>
      <w:lvlText w:val="%4."/>
      <w:lvlJc w:val="left"/>
      <w:pPr>
        <w:tabs>
          <w:tab w:val="left" w:pos="2880"/>
        </w:tabs>
        <w:ind w:left="2880" w:hanging="360"/>
      </w:pPr>
    </w:lvl>
    <w:lvl w:ilvl="4" w:tplc="04090019">
      <w:start w:val="1"/>
      <w:numFmt w:val="decimal"/>
      <w:lvlText w:val="%5."/>
      <w:lvlJc w:val="left"/>
      <w:pPr>
        <w:tabs>
          <w:tab w:val="left" w:pos="3600"/>
        </w:tabs>
        <w:ind w:left="3600" w:hanging="360"/>
      </w:pPr>
    </w:lvl>
    <w:lvl w:ilvl="5" w:tplc="0409001B">
      <w:start w:val="1"/>
      <w:numFmt w:val="decimal"/>
      <w:lvlText w:val="%6."/>
      <w:lvlJc w:val="left"/>
      <w:pPr>
        <w:tabs>
          <w:tab w:val="left" w:pos="4320"/>
        </w:tabs>
        <w:ind w:left="4320" w:hanging="360"/>
      </w:pPr>
    </w:lvl>
    <w:lvl w:ilvl="6" w:tplc="0409000F">
      <w:start w:val="1"/>
      <w:numFmt w:val="decimal"/>
      <w:lvlText w:val="%7."/>
      <w:lvlJc w:val="left"/>
      <w:pPr>
        <w:tabs>
          <w:tab w:val="left" w:pos="5040"/>
        </w:tabs>
        <w:ind w:left="5040" w:hanging="360"/>
      </w:pPr>
    </w:lvl>
    <w:lvl w:ilvl="7" w:tplc="04090019">
      <w:start w:val="1"/>
      <w:numFmt w:val="decimal"/>
      <w:lvlText w:val="%8."/>
      <w:lvlJc w:val="left"/>
      <w:pPr>
        <w:tabs>
          <w:tab w:val="left" w:pos="5760"/>
        </w:tabs>
        <w:ind w:left="5760" w:hanging="360"/>
      </w:pPr>
    </w:lvl>
    <w:lvl w:ilvl="8" w:tplc="0409001B">
      <w:start w:val="1"/>
      <w:numFmt w:val="decimal"/>
      <w:lvlText w:val="%9."/>
      <w:lvlJc w:val="left"/>
      <w:pPr>
        <w:tabs>
          <w:tab w:val="left" w:pos="6480"/>
        </w:tabs>
        <w:ind w:left="6480" w:hanging="360"/>
      </w:pPr>
    </w:lvl>
  </w:abstractNum>
  <w:abstractNum w:abstractNumId="15">
    <w:nsid w:val="0000000F"/>
    <w:multiLevelType w:val="hybridMultilevel"/>
    <w:tmpl w:val="44D050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00000010"/>
    <w:multiLevelType w:val="hybridMultilevel"/>
    <w:tmpl w:val="E2F46C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00000011"/>
    <w:multiLevelType w:val="hybridMultilevel"/>
    <w:tmpl w:val="DB00514A"/>
    <w:lvl w:ilvl="0" w:tplc="0409001B">
      <w:start w:val="1"/>
      <w:numFmt w:val="lowerRoman"/>
      <w:lvlText w:val="%1."/>
      <w:lvlJc w:val="right"/>
      <w:pPr>
        <w:ind w:left="720" w:hanging="360"/>
      </w:pPr>
    </w:lvl>
    <w:lvl w:ilvl="1" w:tplc="04090019">
      <w:start w:val="1"/>
      <w:numFmt w:val="decimal"/>
      <w:lvlText w:val="%2."/>
      <w:lvlJc w:val="left"/>
      <w:pPr>
        <w:tabs>
          <w:tab w:val="left" w:pos="1440"/>
        </w:tabs>
        <w:ind w:left="1440" w:hanging="360"/>
      </w:pPr>
    </w:lvl>
    <w:lvl w:ilvl="2" w:tplc="0409001B">
      <w:start w:val="1"/>
      <w:numFmt w:val="decimal"/>
      <w:lvlText w:val="%3."/>
      <w:lvlJc w:val="left"/>
      <w:pPr>
        <w:tabs>
          <w:tab w:val="left" w:pos="2160"/>
        </w:tabs>
        <w:ind w:left="2160" w:hanging="360"/>
      </w:pPr>
    </w:lvl>
    <w:lvl w:ilvl="3" w:tplc="0409000F">
      <w:start w:val="1"/>
      <w:numFmt w:val="decimal"/>
      <w:lvlText w:val="%4."/>
      <w:lvlJc w:val="left"/>
      <w:pPr>
        <w:tabs>
          <w:tab w:val="left" w:pos="2880"/>
        </w:tabs>
        <w:ind w:left="2880" w:hanging="360"/>
      </w:pPr>
    </w:lvl>
    <w:lvl w:ilvl="4" w:tplc="04090019">
      <w:start w:val="1"/>
      <w:numFmt w:val="decimal"/>
      <w:lvlText w:val="%5."/>
      <w:lvlJc w:val="left"/>
      <w:pPr>
        <w:tabs>
          <w:tab w:val="left" w:pos="3600"/>
        </w:tabs>
        <w:ind w:left="3600" w:hanging="360"/>
      </w:pPr>
    </w:lvl>
    <w:lvl w:ilvl="5" w:tplc="0409001B">
      <w:start w:val="1"/>
      <w:numFmt w:val="decimal"/>
      <w:lvlText w:val="%6."/>
      <w:lvlJc w:val="left"/>
      <w:pPr>
        <w:tabs>
          <w:tab w:val="left" w:pos="4320"/>
        </w:tabs>
        <w:ind w:left="4320" w:hanging="360"/>
      </w:pPr>
    </w:lvl>
    <w:lvl w:ilvl="6" w:tplc="0409000F">
      <w:start w:val="1"/>
      <w:numFmt w:val="decimal"/>
      <w:lvlText w:val="%7."/>
      <w:lvlJc w:val="left"/>
      <w:pPr>
        <w:tabs>
          <w:tab w:val="left" w:pos="5040"/>
        </w:tabs>
        <w:ind w:left="5040" w:hanging="360"/>
      </w:pPr>
    </w:lvl>
    <w:lvl w:ilvl="7" w:tplc="04090019">
      <w:start w:val="1"/>
      <w:numFmt w:val="decimal"/>
      <w:lvlText w:val="%8."/>
      <w:lvlJc w:val="left"/>
      <w:pPr>
        <w:tabs>
          <w:tab w:val="left" w:pos="5760"/>
        </w:tabs>
        <w:ind w:left="5760" w:hanging="360"/>
      </w:pPr>
    </w:lvl>
    <w:lvl w:ilvl="8" w:tplc="0409001B">
      <w:start w:val="1"/>
      <w:numFmt w:val="decimal"/>
      <w:lvlText w:val="%9."/>
      <w:lvlJc w:val="left"/>
      <w:pPr>
        <w:tabs>
          <w:tab w:val="left" w:pos="6480"/>
        </w:tabs>
        <w:ind w:left="6480" w:hanging="360"/>
      </w:pPr>
    </w:lvl>
  </w:abstractNum>
  <w:abstractNum w:abstractNumId="18">
    <w:nsid w:val="00000012"/>
    <w:multiLevelType w:val="hybridMultilevel"/>
    <w:tmpl w:val="A0C658F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3"/>
  </w:num>
  <w:num w:numId="3">
    <w:abstractNumId w:val="10"/>
  </w:num>
  <w:num w:numId="4">
    <w:abstractNumId w:val="16"/>
  </w:num>
  <w:num w:numId="5">
    <w:abstractNumId w:val="6"/>
  </w:num>
  <w:num w:numId="6">
    <w:abstractNumId w:val="0"/>
  </w:num>
  <w:num w:numId="7">
    <w:abstractNumId w:val="12"/>
  </w:num>
  <w:num w:numId="8">
    <w:abstractNumId w:val="2"/>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4"/>
  </w:num>
  <w:num w:numId="13">
    <w:abstractNumId w:val="1"/>
  </w:num>
  <w:num w:numId="14">
    <w:abstractNumId w:val="11"/>
  </w:num>
  <w:num w:numId="15">
    <w:abstractNumId w:val="18"/>
  </w:num>
  <w:num w:numId="16">
    <w:abstractNumId w:val="8"/>
  </w:num>
  <w:num w:numId="17">
    <w:abstractNumId w:val="5"/>
  </w:num>
  <w:num w:numId="18">
    <w:abstractNumId w:val="15"/>
  </w:num>
  <w:num w:numId="1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3"/>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C11CB"/>
    <w:rsid w:val="003D1C32"/>
    <w:rsid w:val="005646CF"/>
    <w:rsid w:val="006873FB"/>
    <w:rsid w:val="00A00C1C"/>
    <w:rsid w:val="00DC11CB"/>
    <w:rsid w:val="00EA7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SimSu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pPr>
      <w:tabs>
        <w:tab w:val="center" w:pos="4680"/>
        <w:tab w:val="right" w:pos="9360"/>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rPr>
  </w:style>
  <w:style w:type="character" w:styleId="Hyperlink">
    <w:name w:val="Hyperlink"/>
    <w:basedOn w:val="DefaultParagraphFont"/>
    <w:uiPriority w:val="9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30.jpeg"/><Relationship Id="rId18" Type="http://schemas.openxmlformats.org/officeDocument/2006/relationships/hyperlink" Target="https://doi.org/10.1016/j.sbspro.2015.11.367" TargetMode="External"/><Relationship Id="rId3" Type="http://schemas.microsoft.com/office/2007/relationships/stylesWithEffects" Target="stylesWithEffect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20.jpe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hyperlink" Target="https://doi.org/10.1016/j.sbspro.2016.05.090"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0.jpeg"/><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hyperlink" Target="https://doi.org/10.1108/IJPPM-01-2018-0012"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4.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154</TotalTime>
  <Pages>53</Pages>
  <Words>13542</Words>
  <Characters>77194</Characters>
  <Application>Microsoft Office Word</Application>
  <DocSecurity>0</DocSecurity>
  <Lines>643</Lines>
  <Paragraphs>181</Paragraphs>
  <ScaleCrop>false</ScaleCrop>
  <Company/>
  <LinksUpToDate>false</LinksUpToDate>
  <CharactersWithSpaces>90555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Umar</cp:lastModifiedBy>
  <cp:revision>13</cp:revision>
  <cp:lastPrinted>2019-12-24T11:04:00Z</cp:lastPrinted>
  <dcterms:created xsi:type="dcterms:W3CDTF">2022-08-31T19:23:00Z</dcterms:created>
  <dcterms:modified xsi:type="dcterms:W3CDTF">2022-11-22T19:28:00Z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57d3e940f0c6440eabe8b95334babc2c</vt:lpwstr>
  </property>
</Properties>
</file>